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AC7D0" w14:textId="190D4468" w:rsidR="00A35941" w:rsidRDefault="00A35941">
      <w:pPr>
        <w:pStyle w:val="BodyText"/>
        <w:ind w:left="740"/>
        <w:rPr>
          <w:sz w:val="20"/>
        </w:rPr>
      </w:pPr>
    </w:p>
    <w:p w14:paraId="69D01DD3" w14:textId="77777777" w:rsidR="00A35941" w:rsidRDefault="00A35941">
      <w:pPr>
        <w:pStyle w:val="BodyText"/>
        <w:rPr>
          <w:sz w:val="20"/>
        </w:rPr>
      </w:pPr>
    </w:p>
    <w:p w14:paraId="701513E2" w14:textId="77777777" w:rsidR="00A35941" w:rsidRPr="003F6B16" w:rsidRDefault="008A0869" w:rsidP="007107AA">
      <w:pPr>
        <w:pStyle w:val="Title"/>
        <w:spacing w:before="0"/>
        <w:rPr>
          <w:u w:val="none"/>
        </w:rPr>
      </w:pPr>
      <w:r w:rsidRPr="003F6B16">
        <w:rPr>
          <w:spacing w:val="-2"/>
          <w:u w:val="none"/>
        </w:rPr>
        <w:t>REPORT</w:t>
      </w:r>
    </w:p>
    <w:p w14:paraId="73A8A9BA" w14:textId="77777777" w:rsidR="00A35941" w:rsidRDefault="00A35941" w:rsidP="007107AA">
      <w:pPr>
        <w:pStyle w:val="BodyText"/>
        <w:rPr>
          <w:b/>
          <w:sz w:val="20"/>
        </w:rPr>
      </w:pPr>
    </w:p>
    <w:p w14:paraId="0BEDE320" w14:textId="0E4E5FE4" w:rsidR="007107AA" w:rsidRPr="00D93853" w:rsidRDefault="006A2820" w:rsidP="007107AA">
      <w:pPr>
        <w:pStyle w:val="BodyText"/>
        <w:jc w:val="center"/>
        <w:rPr>
          <w:b/>
          <w:sz w:val="28"/>
          <w:szCs w:val="28"/>
        </w:rPr>
      </w:pPr>
      <w:r>
        <w:rPr>
          <w:b/>
          <w:sz w:val="28"/>
          <w:szCs w:val="28"/>
        </w:rPr>
        <w:t xml:space="preserve">Mortuary Visit </w:t>
      </w:r>
    </w:p>
    <w:p w14:paraId="41769FF5" w14:textId="77777777" w:rsidR="00A35941" w:rsidRDefault="00A35941" w:rsidP="007107AA">
      <w:pPr>
        <w:pStyle w:val="BodyText"/>
        <w:spacing w:before="10"/>
        <w:ind w:left="-142" w:right="-755"/>
        <w:rPr>
          <w:sz w:val="25"/>
        </w:rPr>
      </w:pPr>
    </w:p>
    <w:p w14:paraId="589426EB" w14:textId="77777777" w:rsidR="00553923" w:rsidRDefault="00553923" w:rsidP="007107AA">
      <w:pPr>
        <w:pStyle w:val="BodyText"/>
        <w:ind w:left="-142" w:right="-755"/>
        <w:rPr>
          <w:b/>
        </w:rPr>
      </w:pPr>
    </w:p>
    <w:p w14:paraId="0E2357AD" w14:textId="06CA5E2B" w:rsidR="00052449" w:rsidRPr="00052449" w:rsidRDefault="008A0869" w:rsidP="00052449">
      <w:pPr>
        <w:pStyle w:val="BodyText"/>
        <w:spacing w:line="360" w:lineRule="auto"/>
        <w:ind w:left="-142" w:right="-755"/>
      </w:pPr>
      <w:r>
        <w:rPr>
          <w:b/>
        </w:rPr>
        <w:t>Date:</w:t>
      </w:r>
      <w:r>
        <w:rPr>
          <w:b/>
          <w:spacing w:val="-2"/>
        </w:rPr>
        <w:t xml:space="preserve"> </w:t>
      </w:r>
      <w:r w:rsidR="00277D2D" w:rsidRPr="00052449">
        <w:rPr>
          <w:spacing w:val="-2"/>
        </w:rPr>
        <w:t>29</w:t>
      </w:r>
      <w:r w:rsidR="007107AA" w:rsidRPr="00052449">
        <w:rPr>
          <w:spacing w:val="-2"/>
          <w:vertAlign w:val="superscript"/>
        </w:rPr>
        <w:t>th</w:t>
      </w:r>
      <w:r w:rsidR="00107EF3" w:rsidRPr="00052449">
        <w:rPr>
          <w:spacing w:val="-2"/>
        </w:rPr>
        <w:t xml:space="preserve"> </w:t>
      </w:r>
      <w:r w:rsidR="00277D2D" w:rsidRPr="00052449">
        <w:rPr>
          <w:spacing w:val="-2"/>
        </w:rPr>
        <w:t>Nov</w:t>
      </w:r>
      <w:r w:rsidR="00107EF3" w:rsidRPr="00052449">
        <w:rPr>
          <w:spacing w:val="-2"/>
        </w:rPr>
        <w:t xml:space="preserve"> 2024 </w:t>
      </w:r>
    </w:p>
    <w:p w14:paraId="7CE73241" w14:textId="5CBE2CD2" w:rsidR="00052449" w:rsidRPr="00052449" w:rsidRDefault="008A0869" w:rsidP="00052449">
      <w:pPr>
        <w:spacing w:line="360" w:lineRule="auto"/>
        <w:ind w:left="-142" w:right="-755"/>
        <w:rPr>
          <w:sz w:val="24"/>
        </w:rPr>
      </w:pPr>
      <w:r>
        <w:rPr>
          <w:b/>
          <w:sz w:val="24"/>
        </w:rPr>
        <w:t>Venue:</w:t>
      </w:r>
      <w:r>
        <w:rPr>
          <w:b/>
          <w:spacing w:val="-7"/>
          <w:sz w:val="24"/>
        </w:rPr>
        <w:t xml:space="preserve"> </w:t>
      </w:r>
      <w:r w:rsidR="00277D2D" w:rsidRPr="00052449">
        <w:rPr>
          <w:spacing w:val="-7"/>
          <w:sz w:val="24"/>
        </w:rPr>
        <w:t>Deen Dayal Upadhyay Hospital, Delhi</w:t>
      </w:r>
    </w:p>
    <w:p w14:paraId="4C7FE079" w14:textId="20DD16BE" w:rsidR="00052449" w:rsidRPr="00052449" w:rsidRDefault="00052449" w:rsidP="00052449">
      <w:pPr>
        <w:pStyle w:val="BodyText"/>
        <w:spacing w:before="1" w:line="360" w:lineRule="auto"/>
        <w:ind w:left="-142" w:right="-755"/>
        <w:rPr>
          <w:bCs/>
          <w:sz w:val="26"/>
        </w:rPr>
      </w:pPr>
      <w:r w:rsidRPr="00052449">
        <w:rPr>
          <w:b/>
          <w:bCs/>
          <w:sz w:val="26"/>
        </w:rPr>
        <w:t>Type of activity:</w:t>
      </w:r>
      <w:r w:rsidRPr="00052449">
        <w:rPr>
          <w:bCs/>
          <w:sz w:val="26"/>
        </w:rPr>
        <w:t xml:space="preserve"> Educational Visit</w:t>
      </w:r>
    </w:p>
    <w:p w14:paraId="60D35B58" w14:textId="27F298CF" w:rsidR="00052449" w:rsidRPr="00052449" w:rsidRDefault="00052449" w:rsidP="00052449">
      <w:pPr>
        <w:pStyle w:val="BodyText"/>
        <w:spacing w:before="1" w:line="360" w:lineRule="auto"/>
        <w:ind w:left="-142" w:right="-755"/>
        <w:rPr>
          <w:sz w:val="26"/>
          <w:lang w:val="en-IN"/>
        </w:rPr>
      </w:pPr>
      <w:r w:rsidRPr="00052449">
        <w:rPr>
          <w:b/>
          <w:sz w:val="26"/>
          <w:lang w:val="en-IN"/>
        </w:rPr>
        <w:t xml:space="preserve">Mode of Activity: </w:t>
      </w:r>
      <w:r w:rsidRPr="00052449">
        <w:rPr>
          <w:sz w:val="26"/>
          <w:lang w:val="en-IN"/>
        </w:rPr>
        <w:t>Offline</w:t>
      </w:r>
    </w:p>
    <w:p w14:paraId="2764338F" w14:textId="59E7AD5C" w:rsidR="00052449" w:rsidRPr="00052449" w:rsidRDefault="00052449" w:rsidP="00052449">
      <w:pPr>
        <w:pStyle w:val="BodyText"/>
        <w:spacing w:before="1" w:line="360" w:lineRule="auto"/>
        <w:ind w:left="-142" w:right="-755"/>
        <w:rPr>
          <w:bCs/>
          <w:sz w:val="26"/>
          <w:lang w:val="en-IN"/>
        </w:rPr>
      </w:pPr>
      <w:r w:rsidRPr="00052449">
        <w:rPr>
          <w:b/>
          <w:sz w:val="26"/>
          <w:lang w:val="en-IN"/>
        </w:rPr>
        <w:t>Target Group:</w:t>
      </w:r>
      <w:r w:rsidRPr="00052449">
        <w:rPr>
          <w:bCs/>
          <w:sz w:val="26"/>
          <w:lang w:val="en-IN"/>
        </w:rPr>
        <w:t xml:space="preserve"> B.Sc. (Hons.) Forensic Science Students of 1</w:t>
      </w:r>
      <w:r w:rsidRPr="00052449">
        <w:rPr>
          <w:bCs/>
          <w:sz w:val="26"/>
          <w:vertAlign w:val="superscript"/>
          <w:lang w:val="en-IN"/>
        </w:rPr>
        <w:t>st</w:t>
      </w:r>
      <w:r w:rsidRPr="00052449">
        <w:rPr>
          <w:bCs/>
          <w:sz w:val="26"/>
          <w:lang w:val="en-IN"/>
        </w:rPr>
        <w:t xml:space="preserve"> and 2</w:t>
      </w:r>
      <w:r w:rsidRPr="00052449">
        <w:rPr>
          <w:bCs/>
          <w:sz w:val="26"/>
          <w:vertAlign w:val="superscript"/>
          <w:lang w:val="en-IN"/>
        </w:rPr>
        <w:t>nd</w:t>
      </w:r>
      <w:r w:rsidRPr="00052449">
        <w:rPr>
          <w:bCs/>
          <w:sz w:val="26"/>
          <w:lang w:val="en-IN"/>
        </w:rPr>
        <w:t xml:space="preserve"> year</w:t>
      </w:r>
    </w:p>
    <w:p w14:paraId="3E188F67" w14:textId="653268B4" w:rsidR="00052449" w:rsidRPr="00052449" w:rsidRDefault="008A0869" w:rsidP="00052449">
      <w:pPr>
        <w:pStyle w:val="BodyText"/>
        <w:spacing w:line="360" w:lineRule="auto"/>
        <w:ind w:left="-142" w:right="-755"/>
        <w:rPr>
          <w:spacing w:val="-4"/>
        </w:rPr>
      </w:pPr>
      <w:r>
        <w:rPr>
          <w:b/>
        </w:rPr>
        <w:t>Coordinator:</w:t>
      </w:r>
      <w:r w:rsidR="00D93853">
        <w:rPr>
          <w:b/>
        </w:rPr>
        <w:t xml:space="preserve"> </w:t>
      </w:r>
      <w:r w:rsidR="00107EF3">
        <w:t>Mr. Nitin Tyagi</w:t>
      </w:r>
      <w:r w:rsidR="00277D2D">
        <w:t xml:space="preserve"> and Ms. Anuradha Mangla</w:t>
      </w:r>
      <w:r w:rsidR="00107EF3">
        <w:t xml:space="preserve">, </w:t>
      </w:r>
      <w:r>
        <w:t>Assistant</w:t>
      </w:r>
      <w:r>
        <w:rPr>
          <w:spacing w:val="-5"/>
        </w:rPr>
        <w:t xml:space="preserve"> </w:t>
      </w:r>
      <w:r>
        <w:t>Professor,</w:t>
      </w:r>
      <w:r w:rsidR="00D93853">
        <w:t xml:space="preserve"> Forensic Science,</w:t>
      </w:r>
      <w:r>
        <w:rPr>
          <w:spacing w:val="-6"/>
        </w:rPr>
        <w:t xml:space="preserve"> </w:t>
      </w:r>
      <w:r>
        <w:rPr>
          <w:spacing w:val="-4"/>
        </w:rPr>
        <w:t>SBAS</w:t>
      </w:r>
      <w:r w:rsidR="00107EF3">
        <w:rPr>
          <w:spacing w:val="-4"/>
        </w:rPr>
        <w:t xml:space="preserve"> </w:t>
      </w:r>
    </w:p>
    <w:p w14:paraId="30163A68" w14:textId="5004DA2A" w:rsidR="00052449" w:rsidRPr="00052449" w:rsidRDefault="00D93853" w:rsidP="00052449">
      <w:pPr>
        <w:pStyle w:val="BodyText"/>
        <w:spacing w:line="360" w:lineRule="auto"/>
        <w:ind w:left="-142" w:right="-755"/>
        <w:rPr>
          <w:spacing w:val="-4"/>
        </w:rPr>
      </w:pPr>
      <w:r>
        <w:rPr>
          <w:b/>
        </w:rPr>
        <w:t>Target Group:</w:t>
      </w:r>
      <w:r>
        <w:t xml:space="preserve"> </w:t>
      </w:r>
      <w:r w:rsidR="008116DD">
        <w:t>UG</w:t>
      </w:r>
      <w:r w:rsidR="00277D2D">
        <w:t xml:space="preserve"> and PG </w:t>
      </w:r>
      <w:r w:rsidR="008116DD">
        <w:t xml:space="preserve"> </w:t>
      </w:r>
      <w:r>
        <w:t>Students</w:t>
      </w:r>
      <w:r w:rsidR="008116DD">
        <w:t xml:space="preserve"> (</w:t>
      </w:r>
      <w:r w:rsidR="007107AA">
        <w:t>SBAS</w:t>
      </w:r>
      <w:r w:rsidR="008116DD">
        <w:t>)</w:t>
      </w:r>
    </w:p>
    <w:p w14:paraId="4F42421A" w14:textId="00F6A53C" w:rsidR="00052449" w:rsidRPr="00052449" w:rsidRDefault="00D93853" w:rsidP="00052449">
      <w:pPr>
        <w:pStyle w:val="BodyText"/>
        <w:spacing w:line="360" w:lineRule="auto"/>
        <w:ind w:left="-142" w:right="-755"/>
        <w:jc w:val="both"/>
      </w:pPr>
      <w:r>
        <w:rPr>
          <w:b/>
        </w:rPr>
        <w:t>Organized by:</w:t>
      </w:r>
      <w:r>
        <w:t xml:space="preserve"> </w:t>
      </w:r>
      <w:r w:rsidR="007107AA">
        <w:t xml:space="preserve">School of Basic and Applied </w:t>
      </w:r>
      <w:proofErr w:type="gramStart"/>
      <w:r w:rsidR="007107AA">
        <w:t>Sciences</w:t>
      </w:r>
      <w:r w:rsidR="009822FB">
        <w:t>(</w:t>
      </w:r>
      <w:proofErr w:type="gramEnd"/>
      <w:r w:rsidR="009822FB">
        <w:t>Forensic Sciences )</w:t>
      </w:r>
    </w:p>
    <w:p w14:paraId="12C8387D" w14:textId="1E92A1E9" w:rsidR="00D93853" w:rsidRDefault="00D93853" w:rsidP="00052449">
      <w:pPr>
        <w:pStyle w:val="BodyText"/>
        <w:spacing w:line="360" w:lineRule="auto"/>
        <w:ind w:left="-142" w:right="-755"/>
        <w:jc w:val="both"/>
      </w:pPr>
      <w:r>
        <w:rPr>
          <w:b/>
        </w:rPr>
        <w:t>No.</w:t>
      </w:r>
      <w:r>
        <w:t xml:space="preserve"> </w:t>
      </w:r>
      <w:r w:rsidRPr="00D93853">
        <w:rPr>
          <w:b/>
          <w:bCs/>
        </w:rPr>
        <w:t>of Participants:</w:t>
      </w:r>
      <w:r w:rsidR="00277D2D">
        <w:t xml:space="preserve"> 40</w:t>
      </w:r>
      <w:r>
        <w:t xml:space="preserve"> students </w:t>
      </w:r>
    </w:p>
    <w:p w14:paraId="64E72E64" w14:textId="77777777" w:rsidR="00052449" w:rsidRDefault="00052449" w:rsidP="00107EF3">
      <w:pPr>
        <w:pStyle w:val="BodyText"/>
        <w:spacing w:before="9"/>
        <w:rPr>
          <w:bCs/>
          <w:sz w:val="22"/>
        </w:rPr>
      </w:pPr>
    </w:p>
    <w:p w14:paraId="2F408376" w14:textId="40165FD2" w:rsidR="00052449" w:rsidRPr="003649DA" w:rsidRDefault="00052449" w:rsidP="003649DA">
      <w:pPr>
        <w:spacing w:before="66" w:line="360" w:lineRule="auto"/>
        <w:jc w:val="both"/>
        <w:outlineLvl w:val="4"/>
        <w:rPr>
          <w:b/>
          <w:color w:val="231F20"/>
          <w:sz w:val="24"/>
          <w:szCs w:val="24"/>
        </w:rPr>
      </w:pPr>
      <w:r w:rsidRPr="00052449">
        <w:rPr>
          <w:b/>
          <w:color w:val="231F20"/>
          <w:sz w:val="24"/>
          <w:szCs w:val="24"/>
        </w:rPr>
        <w:t>Introduction</w:t>
      </w:r>
    </w:p>
    <w:p w14:paraId="449D5FFB" w14:textId="50C4EA99" w:rsidR="00107EF3" w:rsidRPr="003649DA" w:rsidRDefault="00277D2D" w:rsidP="003649DA">
      <w:pPr>
        <w:pStyle w:val="BodyText"/>
        <w:spacing w:before="9" w:line="360" w:lineRule="auto"/>
        <w:jc w:val="both"/>
        <w:rPr>
          <w:bCs/>
        </w:rPr>
      </w:pPr>
      <w:r w:rsidRPr="003649DA">
        <w:rPr>
          <w:bCs/>
        </w:rPr>
        <w:t>On 29</w:t>
      </w:r>
      <w:r w:rsidRPr="003649DA">
        <w:rPr>
          <w:bCs/>
          <w:vertAlign w:val="superscript"/>
        </w:rPr>
        <w:t>th</w:t>
      </w:r>
      <w:r w:rsidRPr="003649DA">
        <w:rPr>
          <w:bCs/>
        </w:rPr>
        <w:t xml:space="preserve"> Novemb</w:t>
      </w:r>
      <w:r w:rsidR="00107EF3" w:rsidRPr="003649DA">
        <w:rPr>
          <w:bCs/>
        </w:rPr>
        <w:t>er 2024</w:t>
      </w:r>
      <w:r w:rsidRPr="003649DA">
        <w:rPr>
          <w:bCs/>
        </w:rPr>
        <w:t xml:space="preserve"> 40 student</w:t>
      </w:r>
      <w:r w:rsidR="00107EF3" w:rsidRPr="003649DA">
        <w:rPr>
          <w:bCs/>
        </w:rPr>
        <w:t xml:space="preserve">s from the B.Sc. and M.Sc. Forensic Science programs Department of Forensic Science (SBAS) </w:t>
      </w:r>
      <w:r w:rsidRPr="003649DA">
        <w:rPr>
          <w:bCs/>
        </w:rPr>
        <w:t>were taken for visit of Mortuary at Deen Dayal Upadhyay Hospital, Delhi</w:t>
      </w:r>
      <w:r w:rsidR="00107EF3" w:rsidRPr="003649DA">
        <w:rPr>
          <w:bCs/>
        </w:rPr>
        <w:t xml:space="preserve">. </w:t>
      </w:r>
      <w:r w:rsidRPr="003649DA">
        <w:rPr>
          <w:bCs/>
        </w:rPr>
        <w:t>The visit was coordinated</w:t>
      </w:r>
      <w:r w:rsidR="00107EF3" w:rsidRPr="003649DA">
        <w:rPr>
          <w:bCs/>
        </w:rPr>
        <w:t xml:space="preserve"> under the mentorship </w:t>
      </w:r>
      <w:r w:rsidRPr="003649DA">
        <w:rPr>
          <w:bCs/>
        </w:rPr>
        <w:t>of Mr</w:t>
      </w:r>
      <w:r w:rsidR="00107EF3" w:rsidRPr="003649DA">
        <w:rPr>
          <w:bCs/>
        </w:rPr>
        <w:t>. Nitin Tyagi</w:t>
      </w:r>
      <w:r w:rsidRPr="003649DA">
        <w:rPr>
          <w:bCs/>
        </w:rPr>
        <w:t xml:space="preserve"> and Ms. Nitin Tyagi (</w:t>
      </w:r>
      <w:r w:rsidR="00107EF3" w:rsidRPr="003649DA">
        <w:rPr>
          <w:bCs/>
        </w:rPr>
        <w:t>Assistant Professors, Forensic Science).</w:t>
      </w:r>
    </w:p>
    <w:p w14:paraId="19A51265" w14:textId="4AD74E33" w:rsidR="002E2039" w:rsidRPr="003649DA" w:rsidRDefault="002E2039" w:rsidP="003649DA">
      <w:pPr>
        <w:pStyle w:val="BodyText"/>
        <w:spacing w:before="9" w:line="360" w:lineRule="auto"/>
        <w:jc w:val="both"/>
        <w:rPr>
          <w:bCs/>
        </w:rPr>
      </w:pPr>
      <w:r w:rsidRPr="003649DA">
        <w:rPr>
          <w:bCs/>
        </w:rPr>
        <w:t>Dr. Jatin Assistant Professor, Department of Forensic Medicine</w:t>
      </w:r>
      <w:r w:rsidR="00102F07" w:rsidRPr="003649DA">
        <w:rPr>
          <w:bCs/>
        </w:rPr>
        <w:t xml:space="preserve"> and Toxicology, Deen Dayal Upadhayay Hospital, Delhi demonstrated about the importance of forensic medicine to the students of B.Sc. Forensic Science and M.Sc. Forensic Science. Post Mortem was demonstrated to students describing procedures and protocols of Autopsy by Dr. Komal </w:t>
      </w:r>
    </w:p>
    <w:p w14:paraId="64780303" w14:textId="77777777" w:rsidR="00107EF3" w:rsidRPr="00107EF3" w:rsidRDefault="00107EF3" w:rsidP="00107EF3">
      <w:pPr>
        <w:pStyle w:val="BodyText"/>
        <w:spacing w:before="9"/>
        <w:ind w:firstLine="720"/>
        <w:rPr>
          <w:bCs/>
          <w:sz w:val="22"/>
        </w:rPr>
      </w:pPr>
    </w:p>
    <w:p w14:paraId="5F40F9EC" w14:textId="23887BC3" w:rsidR="003649DA" w:rsidRPr="00052449" w:rsidRDefault="003649DA" w:rsidP="003649DA">
      <w:pPr>
        <w:spacing w:before="66" w:line="360" w:lineRule="auto"/>
        <w:outlineLvl w:val="4"/>
        <w:rPr>
          <w:b/>
          <w:bCs/>
          <w:color w:val="231F20"/>
          <w:sz w:val="24"/>
          <w:szCs w:val="24"/>
          <w:lang w:val="en-IN"/>
        </w:rPr>
      </w:pPr>
      <w:r w:rsidRPr="00052449">
        <w:rPr>
          <w:b/>
          <w:bCs/>
          <w:color w:val="231F20"/>
          <w:sz w:val="24"/>
          <w:szCs w:val="24"/>
          <w:lang w:val="en-IN"/>
        </w:rPr>
        <w:t xml:space="preserve">Objectives of the </w:t>
      </w:r>
      <w:r w:rsidR="009822FB">
        <w:rPr>
          <w:b/>
          <w:bCs/>
          <w:color w:val="231F20"/>
          <w:sz w:val="24"/>
          <w:szCs w:val="24"/>
          <w:lang w:val="en-IN"/>
        </w:rPr>
        <w:t>Visit</w:t>
      </w:r>
      <w:r w:rsidRPr="00052449">
        <w:rPr>
          <w:b/>
          <w:bCs/>
          <w:color w:val="231F20"/>
          <w:sz w:val="24"/>
          <w:szCs w:val="24"/>
          <w:lang w:val="en-IN"/>
        </w:rPr>
        <w:t>:</w:t>
      </w:r>
    </w:p>
    <w:p w14:paraId="5AC0B62A" w14:textId="77777777" w:rsidR="003649DA" w:rsidRPr="00052449" w:rsidRDefault="003649DA" w:rsidP="003649DA">
      <w:pPr>
        <w:spacing w:before="66" w:line="360" w:lineRule="auto"/>
        <w:outlineLvl w:val="4"/>
        <w:rPr>
          <w:bCs/>
          <w:color w:val="231F20"/>
          <w:sz w:val="24"/>
          <w:szCs w:val="24"/>
          <w:lang w:val="en-IN"/>
        </w:rPr>
      </w:pPr>
      <w:r w:rsidRPr="00052449">
        <w:rPr>
          <w:b/>
          <w:bCs/>
          <w:color w:val="231F20"/>
          <w:sz w:val="24"/>
          <w:szCs w:val="24"/>
          <w:lang w:val="en-IN"/>
        </w:rPr>
        <w:t xml:space="preserve">1. Practical Exposure to Forensic Procedures: </w:t>
      </w:r>
      <w:r w:rsidRPr="00052449">
        <w:rPr>
          <w:bCs/>
          <w:color w:val="231F20"/>
          <w:sz w:val="24"/>
          <w:szCs w:val="24"/>
          <w:lang w:val="en-IN"/>
        </w:rPr>
        <w:t>The primary objective of the mortuary visit was to provide students with hands-on experience in forensic procedures. By witnessing post-mortem examinations first hand, students were expected to gain a deeper understanding of the techniques and processes involved in forensic investigations.</w:t>
      </w:r>
    </w:p>
    <w:p w14:paraId="2E194486" w14:textId="77777777" w:rsidR="003649DA" w:rsidRPr="00052449" w:rsidRDefault="003649DA" w:rsidP="003649DA">
      <w:pPr>
        <w:spacing w:before="66" w:line="360" w:lineRule="auto"/>
        <w:outlineLvl w:val="4"/>
        <w:rPr>
          <w:bCs/>
          <w:color w:val="231F20"/>
          <w:sz w:val="24"/>
          <w:szCs w:val="24"/>
          <w:lang w:val="en-IN"/>
        </w:rPr>
      </w:pPr>
      <w:r w:rsidRPr="00052449">
        <w:rPr>
          <w:b/>
          <w:bCs/>
          <w:color w:val="231F20"/>
          <w:sz w:val="24"/>
          <w:szCs w:val="24"/>
          <w:lang w:val="en-IN"/>
        </w:rPr>
        <w:t xml:space="preserve">2. Application of Classroom Learning: </w:t>
      </w:r>
      <w:r w:rsidRPr="00052449">
        <w:rPr>
          <w:bCs/>
          <w:color w:val="231F20"/>
          <w:sz w:val="24"/>
          <w:szCs w:val="24"/>
          <w:lang w:val="en-IN"/>
        </w:rPr>
        <w:t xml:space="preserve">Another key objective was to bridge the gap between theoretical knowledge acquired in the classroom and its real-world application. By observing and participating in autopsy procedures, students were encouraged to apply their academic knowledge to practical scenarios, thereby enhancing their comprehension and retention of </w:t>
      </w:r>
      <w:r w:rsidRPr="00052449">
        <w:rPr>
          <w:bCs/>
          <w:color w:val="231F20"/>
          <w:sz w:val="24"/>
          <w:szCs w:val="24"/>
          <w:lang w:val="en-IN"/>
        </w:rPr>
        <w:lastRenderedPageBreak/>
        <w:t>forensic science concepts.</w:t>
      </w:r>
    </w:p>
    <w:p w14:paraId="1A66854D" w14:textId="77777777" w:rsidR="003649DA" w:rsidRPr="00052449" w:rsidRDefault="003649DA" w:rsidP="003649DA">
      <w:pPr>
        <w:spacing w:before="66" w:line="360" w:lineRule="auto"/>
        <w:outlineLvl w:val="4"/>
        <w:rPr>
          <w:bCs/>
          <w:color w:val="231F20"/>
          <w:sz w:val="24"/>
          <w:szCs w:val="24"/>
          <w:lang w:val="en-IN"/>
        </w:rPr>
      </w:pPr>
      <w:r w:rsidRPr="00052449">
        <w:rPr>
          <w:b/>
          <w:bCs/>
          <w:color w:val="231F20"/>
          <w:sz w:val="24"/>
          <w:szCs w:val="24"/>
          <w:lang w:val="en-IN"/>
        </w:rPr>
        <w:t xml:space="preserve">3. Understanding Post-Mortem Examination Protocols: </w:t>
      </w:r>
      <w:r w:rsidRPr="00052449">
        <w:rPr>
          <w:bCs/>
          <w:color w:val="231F20"/>
          <w:sz w:val="24"/>
          <w:szCs w:val="24"/>
          <w:lang w:val="en-IN"/>
        </w:rPr>
        <w:t>The visit aimed to familiarize students with the protocols and standards followed during post-mortem examinations. By observing the systematic approach taken by forensic professionals in documenting injuries, collecting evidence, and determining cause of death, students were expected to develop a comprehensive understanding of forensic examination procedures.</w:t>
      </w:r>
    </w:p>
    <w:p w14:paraId="6A148C6C" w14:textId="24C2B104" w:rsidR="003649DA" w:rsidRPr="00052449" w:rsidRDefault="003649DA" w:rsidP="003649DA">
      <w:pPr>
        <w:spacing w:before="66" w:line="360" w:lineRule="auto"/>
        <w:outlineLvl w:val="4"/>
        <w:rPr>
          <w:b/>
          <w:bCs/>
          <w:color w:val="231F20"/>
          <w:sz w:val="24"/>
          <w:szCs w:val="24"/>
          <w:lang w:val="en-IN"/>
        </w:rPr>
      </w:pPr>
      <w:r w:rsidRPr="00052449">
        <w:rPr>
          <w:b/>
          <w:bCs/>
          <w:color w:val="231F20"/>
          <w:sz w:val="24"/>
          <w:szCs w:val="24"/>
          <w:lang w:val="en-IN"/>
        </w:rPr>
        <w:t xml:space="preserve">4. Enhancement of Critical Thinking and Analytical Skills: </w:t>
      </w:r>
      <w:r w:rsidRPr="00052449">
        <w:rPr>
          <w:bCs/>
          <w:color w:val="231F20"/>
          <w:sz w:val="24"/>
          <w:szCs w:val="24"/>
          <w:lang w:val="en-IN"/>
        </w:rPr>
        <w:t xml:space="preserve">Through discussions and interactions with faculty members and forensic experts, students were encouraged to critically </w:t>
      </w:r>
      <w:r w:rsidR="009822FB" w:rsidRPr="00052449">
        <w:rPr>
          <w:bCs/>
          <w:color w:val="231F20"/>
          <w:sz w:val="24"/>
          <w:szCs w:val="24"/>
          <w:lang w:val="en-IN"/>
        </w:rPr>
        <w:t>analyse</w:t>
      </w:r>
      <w:r w:rsidRPr="00052449">
        <w:rPr>
          <w:bCs/>
          <w:color w:val="231F20"/>
          <w:sz w:val="24"/>
          <w:szCs w:val="24"/>
          <w:lang w:val="en-IN"/>
        </w:rPr>
        <w:t xml:space="preserve"> autopsy findings, identify patterns of injury, and draw conclusions based on forensic evidence. The visit aimed to foster the development of analytical skills essential for forensic science professionals.</w:t>
      </w:r>
    </w:p>
    <w:p w14:paraId="315C06F1" w14:textId="77777777" w:rsidR="003649DA" w:rsidRPr="00052449" w:rsidRDefault="003649DA" w:rsidP="003649DA">
      <w:pPr>
        <w:spacing w:before="66" w:line="360" w:lineRule="auto"/>
        <w:outlineLvl w:val="4"/>
        <w:rPr>
          <w:b/>
          <w:bCs/>
          <w:color w:val="231F20"/>
          <w:sz w:val="24"/>
          <w:szCs w:val="24"/>
          <w:lang w:val="en-IN"/>
        </w:rPr>
      </w:pPr>
      <w:r w:rsidRPr="00052449">
        <w:rPr>
          <w:b/>
          <w:bCs/>
          <w:color w:val="231F20"/>
          <w:sz w:val="24"/>
          <w:szCs w:val="24"/>
          <w:lang w:val="en-IN"/>
        </w:rPr>
        <w:t xml:space="preserve">5. Experiential Learning Opportunities: </w:t>
      </w:r>
      <w:r w:rsidRPr="00052449">
        <w:rPr>
          <w:bCs/>
          <w:color w:val="231F20"/>
          <w:sz w:val="24"/>
          <w:szCs w:val="24"/>
          <w:lang w:val="en-IN"/>
        </w:rPr>
        <w:t>The event sought to provide students with practical exposure to the challenges and complexities encountered in real-world forensic investigations. By actively participating in the mortuary visit, students were expected to gain insights into the multifaceted nature of forensic science and develop the skills necessary to address diverse forensic challenges effectively.</w:t>
      </w:r>
    </w:p>
    <w:p w14:paraId="1D5628A0" w14:textId="77777777" w:rsidR="003649DA" w:rsidRPr="00052449" w:rsidRDefault="003649DA" w:rsidP="003649DA">
      <w:pPr>
        <w:spacing w:before="66" w:line="360" w:lineRule="auto"/>
        <w:jc w:val="both"/>
        <w:outlineLvl w:val="4"/>
        <w:rPr>
          <w:b/>
          <w:bCs/>
          <w:color w:val="231F20"/>
          <w:sz w:val="24"/>
          <w:szCs w:val="24"/>
          <w:lang w:val="en-IN"/>
        </w:rPr>
      </w:pPr>
      <w:r w:rsidRPr="00052449">
        <w:rPr>
          <w:b/>
          <w:bCs/>
          <w:color w:val="231F20"/>
          <w:sz w:val="24"/>
          <w:szCs w:val="24"/>
          <w:lang w:val="en-IN"/>
        </w:rPr>
        <w:t>Conclusion:</w:t>
      </w:r>
    </w:p>
    <w:p w14:paraId="6E91661F" w14:textId="24B66F8F" w:rsidR="00107EF3" w:rsidRPr="003649DA" w:rsidRDefault="003649DA" w:rsidP="003649DA">
      <w:pPr>
        <w:spacing w:before="66" w:line="360" w:lineRule="auto"/>
        <w:jc w:val="both"/>
        <w:outlineLvl w:val="4"/>
        <w:rPr>
          <w:b/>
          <w:sz w:val="24"/>
          <w:szCs w:val="24"/>
        </w:rPr>
      </w:pPr>
      <w:r w:rsidRPr="00052449">
        <w:rPr>
          <w:bCs/>
          <w:color w:val="231F20"/>
          <w:sz w:val="24"/>
          <w:szCs w:val="24"/>
          <w:lang w:val="en-IN"/>
        </w:rPr>
        <w:t xml:space="preserve">The mortuary visit to </w:t>
      </w:r>
      <w:r w:rsidRPr="003649DA">
        <w:rPr>
          <w:bCs/>
          <w:sz w:val="24"/>
          <w:szCs w:val="24"/>
        </w:rPr>
        <w:t>Mortuary at Deen Dayal Upadhyay Hospital, Delhi</w:t>
      </w:r>
      <w:r w:rsidRPr="003649DA">
        <w:rPr>
          <w:bCs/>
          <w:color w:val="231F20"/>
          <w:sz w:val="24"/>
          <w:szCs w:val="24"/>
          <w:lang w:val="en-IN"/>
        </w:rPr>
        <w:t xml:space="preserve"> </w:t>
      </w:r>
      <w:r w:rsidRPr="00052449">
        <w:rPr>
          <w:bCs/>
          <w:color w:val="231F20"/>
          <w:sz w:val="24"/>
          <w:szCs w:val="24"/>
          <w:lang w:val="en-IN"/>
        </w:rPr>
        <w:t>provided students of the Department of Forensic Science at K.R. Mangalam University with invaluable hands-on experience and practical exposure to forensic procedures. By achieving the objectives outlined above, the visit contributed significantly to the academic and professional development of the students, reinforcing the Department's commitment to excellence in forensic education and research. Moving forward, it is recommended that similar experiential learning opportunities be organized regularly to further enhance students' practical skills and prepare them for successful careers in forensic science.</w:t>
      </w:r>
    </w:p>
    <w:p w14:paraId="2C242819" w14:textId="1FB55A22" w:rsidR="00D13E15" w:rsidRPr="003649DA" w:rsidRDefault="00107EF3" w:rsidP="003649DA">
      <w:pPr>
        <w:pStyle w:val="BodyText"/>
        <w:spacing w:before="9" w:line="360" w:lineRule="auto"/>
        <w:jc w:val="both"/>
        <w:rPr>
          <w:bCs/>
        </w:rPr>
      </w:pPr>
      <w:r w:rsidRPr="003649DA">
        <w:rPr>
          <w:bCs/>
        </w:rPr>
        <w:t xml:space="preserve">Overall, the participation in </w:t>
      </w:r>
      <w:r w:rsidR="00277D2D" w:rsidRPr="003649DA">
        <w:rPr>
          <w:bCs/>
        </w:rPr>
        <w:t xml:space="preserve">visit of Mortuary </w:t>
      </w:r>
      <w:r w:rsidRPr="003649DA">
        <w:rPr>
          <w:bCs/>
        </w:rPr>
        <w:t>was an enriching experience, offering valuable insights to the students and Faculty members.</w:t>
      </w:r>
    </w:p>
    <w:p w14:paraId="46D4AD08" w14:textId="77777777" w:rsidR="002E2039" w:rsidRPr="003649DA" w:rsidRDefault="002E2039" w:rsidP="003649DA">
      <w:pPr>
        <w:pStyle w:val="BodyText"/>
        <w:spacing w:before="9" w:line="360" w:lineRule="auto"/>
        <w:jc w:val="both"/>
        <w:rPr>
          <w:bCs/>
        </w:rPr>
      </w:pPr>
    </w:p>
    <w:p w14:paraId="67FEE200" w14:textId="77777777" w:rsidR="002E2039" w:rsidRPr="003649DA" w:rsidRDefault="002E2039" w:rsidP="00107EF3">
      <w:pPr>
        <w:pStyle w:val="BodyText"/>
        <w:spacing w:before="9"/>
        <w:rPr>
          <w:bCs/>
        </w:rPr>
      </w:pPr>
    </w:p>
    <w:p w14:paraId="3830FF87" w14:textId="77777777" w:rsidR="002E2039" w:rsidRDefault="002E2039" w:rsidP="00107EF3">
      <w:pPr>
        <w:pStyle w:val="BodyText"/>
        <w:spacing w:before="9"/>
        <w:rPr>
          <w:bCs/>
          <w:sz w:val="22"/>
        </w:rPr>
      </w:pPr>
    </w:p>
    <w:p w14:paraId="6229F739" w14:textId="77777777" w:rsidR="003649DA" w:rsidRDefault="003649DA" w:rsidP="00107EF3">
      <w:pPr>
        <w:pStyle w:val="BodyText"/>
        <w:spacing w:before="9"/>
        <w:rPr>
          <w:bCs/>
          <w:sz w:val="22"/>
        </w:rPr>
      </w:pPr>
    </w:p>
    <w:p w14:paraId="7EFE2F47" w14:textId="77777777" w:rsidR="003649DA" w:rsidRDefault="003649DA" w:rsidP="00107EF3">
      <w:pPr>
        <w:pStyle w:val="BodyText"/>
        <w:spacing w:before="9"/>
        <w:rPr>
          <w:bCs/>
          <w:sz w:val="22"/>
        </w:rPr>
      </w:pPr>
    </w:p>
    <w:p w14:paraId="7868B45F" w14:textId="77777777" w:rsidR="003649DA" w:rsidRDefault="003649DA" w:rsidP="00107EF3">
      <w:pPr>
        <w:pStyle w:val="BodyText"/>
        <w:spacing w:before="9"/>
        <w:rPr>
          <w:bCs/>
          <w:sz w:val="22"/>
        </w:rPr>
      </w:pPr>
    </w:p>
    <w:p w14:paraId="63DC8AD5" w14:textId="77777777" w:rsidR="003649DA" w:rsidRDefault="003649DA" w:rsidP="00107EF3">
      <w:pPr>
        <w:pStyle w:val="BodyText"/>
        <w:spacing w:before="9"/>
        <w:rPr>
          <w:bCs/>
          <w:sz w:val="22"/>
        </w:rPr>
      </w:pPr>
    </w:p>
    <w:p w14:paraId="1EC703FE" w14:textId="77777777" w:rsidR="003649DA" w:rsidRDefault="003649DA" w:rsidP="00107EF3">
      <w:pPr>
        <w:pStyle w:val="BodyText"/>
        <w:spacing w:before="9"/>
        <w:rPr>
          <w:bCs/>
          <w:sz w:val="22"/>
        </w:rPr>
      </w:pPr>
    </w:p>
    <w:p w14:paraId="53F0EF5B" w14:textId="77777777" w:rsidR="003649DA" w:rsidRDefault="003649DA" w:rsidP="00107EF3">
      <w:pPr>
        <w:pStyle w:val="BodyText"/>
        <w:spacing w:before="9"/>
        <w:rPr>
          <w:bCs/>
          <w:sz w:val="22"/>
        </w:rPr>
      </w:pPr>
    </w:p>
    <w:p w14:paraId="5D1B45DB" w14:textId="77777777" w:rsidR="003649DA" w:rsidRDefault="003649DA" w:rsidP="00107EF3">
      <w:pPr>
        <w:pStyle w:val="BodyText"/>
        <w:spacing w:before="9"/>
        <w:rPr>
          <w:bCs/>
          <w:sz w:val="22"/>
        </w:rPr>
      </w:pPr>
    </w:p>
    <w:p w14:paraId="7A53CD8E" w14:textId="77777777" w:rsidR="003649DA" w:rsidRDefault="003649DA" w:rsidP="00107EF3">
      <w:pPr>
        <w:pStyle w:val="BodyText"/>
        <w:spacing w:before="9"/>
        <w:rPr>
          <w:bCs/>
          <w:sz w:val="22"/>
        </w:rPr>
      </w:pPr>
    </w:p>
    <w:p w14:paraId="7C01A91C" w14:textId="77777777" w:rsidR="003649DA" w:rsidRPr="003649DA" w:rsidRDefault="003649DA" w:rsidP="00107EF3">
      <w:pPr>
        <w:pStyle w:val="BodyText"/>
        <w:spacing w:before="9"/>
        <w:rPr>
          <w:bCs/>
          <w:sz w:val="22"/>
        </w:rPr>
      </w:pPr>
    </w:p>
    <w:p w14:paraId="05E27B3F" w14:textId="77777777" w:rsidR="003649DA" w:rsidRPr="003649DA" w:rsidRDefault="003649DA" w:rsidP="00107EF3">
      <w:pPr>
        <w:pStyle w:val="BodyText"/>
        <w:spacing w:before="9"/>
        <w:rPr>
          <w:bCs/>
          <w:sz w:val="22"/>
        </w:rPr>
      </w:pPr>
    </w:p>
    <w:p w14:paraId="4AC7BC9A" w14:textId="19CD36ED" w:rsidR="002E2039" w:rsidRDefault="002E2039" w:rsidP="00107EF3">
      <w:pPr>
        <w:pStyle w:val="BodyText"/>
        <w:spacing w:before="9"/>
        <w:rPr>
          <w:bCs/>
          <w:sz w:val="22"/>
        </w:rPr>
      </w:pPr>
      <w:r w:rsidRPr="003649DA">
        <w:rPr>
          <w:bCs/>
          <w:sz w:val="22"/>
        </w:rPr>
        <w:t>Glimpse</w:t>
      </w:r>
      <w:r>
        <w:rPr>
          <w:bCs/>
          <w:sz w:val="22"/>
        </w:rPr>
        <w:t xml:space="preserve"> of</w:t>
      </w:r>
      <w:r w:rsidR="009822FB">
        <w:rPr>
          <w:bCs/>
          <w:sz w:val="22"/>
        </w:rPr>
        <w:t xml:space="preserve"> </w:t>
      </w:r>
      <w:proofErr w:type="gramStart"/>
      <w:r w:rsidR="009822FB">
        <w:rPr>
          <w:bCs/>
          <w:sz w:val="22"/>
        </w:rPr>
        <w:t xml:space="preserve">Visit </w:t>
      </w:r>
      <w:r>
        <w:rPr>
          <w:bCs/>
          <w:sz w:val="22"/>
        </w:rPr>
        <w:t>:</w:t>
      </w:r>
      <w:proofErr w:type="gramEnd"/>
      <w:r>
        <w:rPr>
          <w:bCs/>
          <w:sz w:val="22"/>
        </w:rPr>
        <w:t xml:space="preserve"> </w:t>
      </w:r>
    </w:p>
    <w:p w14:paraId="3E57D66E" w14:textId="77777777" w:rsidR="002E2039" w:rsidRDefault="002E2039" w:rsidP="00107EF3">
      <w:pPr>
        <w:pStyle w:val="BodyText"/>
        <w:spacing w:before="9"/>
        <w:rPr>
          <w:bCs/>
          <w:sz w:val="22"/>
        </w:rPr>
      </w:pPr>
    </w:p>
    <w:p w14:paraId="2ECACA55" w14:textId="77777777" w:rsidR="002E2039" w:rsidRDefault="002E2039" w:rsidP="009822FB">
      <w:pPr>
        <w:pStyle w:val="BodyText"/>
        <w:spacing w:before="9"/>
        <w:jc w:val="center"/>
        <w:rPr>
          <w:bCs/>
          <w:sz w:val="22"/>
        </w:rPr>
      </w:pPr>
      <w:r>
        <w:rPr>
          <w:bCs/>
          <w:noProof/>
          <w:sz w:val="22"/>
          <w:lang w:val="en-IN" w:eastAsia="en-IN"/>
        </w:rPr>
        <w:drawing>
          <wp:inline distT="0" distB="0" distL="0" distR="0" wp14:anchorId="183653C9" wp14:editId="7FF4CAB5">
            <wp:extent cx="4324350" cy="3243263"/>
            <wp:effectExtent l="0" t="0" r="0" b="0"/>
            <wp:docPr id="5" name="Picture 5" descr="C:\Users\user\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2861" cy="3257146"/>
                    </a:xfrm>
                    <a:prstGeom prst="rect">
                      <a:avLst/>
                    </a:prstGeom>
                    <a:noFill/>
                    <a:ln>
                      <a:noFill/>
                    </a:ln>
                  </pic:spPr>
                </pic:pic>
              </a:graphicData>
            </a:graphic>
          </wp:inline>
        </w:drawing>
      </w:r>
    </w:p>
    <w:p w14:paraId="692C86DC" w14:textId="4093701A" w:rsidR="002E2039" w:rsidRDefault="002E2039" w:rsidP="009822FB">
      <w:pPr>
        <w:pStyle w:val="BodyText"/>
        <w:spacing w:before="9"/>
        <w:jc w:val="center"/>
        <w:rPr>
          <w:bCs/>
          <w:sz w:val="22"/>
        </w:rPr>
      </w:pPr>
      <w:r>
        <w:rPr>
          <w:bCs/>
          <w:sz w:val="22"/>
        </w:rPr>
        <w:t>Picture 1: Dr. Jatin Demonstrating students about Forensic Medicine</w:t>
      </w:r>
    </w:p>
    <w:p w14:paraId="6C3E9616" w14:textId="77777777" w:rsidR="002E2039" w:rsidRDefault="002E2039" w:rsidP="009822FB">
      <w:pPr>
        <w:pStyle w:val="BodyText"/>
        <w:spacing w:before="9"/>
        <w:jc w:val="center"/>
        <w:rPr>
          <w:bCs/>
          <w:sz w:val="22"/>
        </w:rPr>
      </w:pPr>
    </w:p>
    <w:p w14:paraId="40C7049B" w14:textId="34C0F2BA" w:rsidR="002E2039" w:rsidRDefault="002E2039" w:rsidP="009822FB">
      <w:pPr>
        <w:pStyle w:val="BodyText"/>
        <w:spacing w:before="9"/>
        <w:jc w:val="center"/>
        <w:rPr>
          <w:bCs/>
          <w:sz w:val="22"/>
        </w:rPr>
      </w:pPr>
      <w:r>
        <w:rPr>
          <w:bCs/>
          <w:noProof/>
          <w:sz w:val="22"/>
          <w:lang w:val="en-IN" w:eastAsia="en-IN"/>
        </w:rPr>
        <w:drawing>
          <wp:inline distT="0" distB="0" distL="0" distR="0" wp14:anchorId="77390B1A" wp14:editId="7D74ABEE">
            <wp:extent cx="4391025" cy="3293270"/>
            <wp:effectExtent l="0" t="0" r="0" b="2540"/>
            <wp:docPr id="4" name="Picture 4" descr="C:\Users\user\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2205" cy="3309155"/>
                    </a:xfrm>
                    <a:prstGeom prst="rect">
                      <a:avLst/>
                    </a:prstGeom>
                    <a:noFill/>
                    <a:ln>
                      <a:noFill/>
                    </a:ln>
                  </pic:spPr>
                </pic:pic>
              </a:graphicData>
            </a:graphic>
          </wp:inline>
        </w:drawing>
      </w:r>
    </w:p>
    <w:p w14:paraId="0B1E4776" w14:textId="70C0D2CC" w:rsidR="00102F07" w:rsidRDefault="00102F07" w:rsidP="009822FB">
      <w:pPr>
        <w:pStyle w:val="BodyText"/>
        <w:spacing w:before="9"/>
        <w:jc w:val="center"/>
        <w:rPr>
          <w:bCs/>
          <w:sz w:val="22"/>
        </w:rPr>
      </w:pPr>
      <w:r>
        <w:rPr>
          <w:bCs/>
          <w:sz w:val="22"/>
        </w:rPr>
        <w:t>Picture 2: Dr. Komal with students</w:t>
      </w:r>
    </w:p>
    <w:p w14:paraId="16790135" w14:textId="77777777" w:rsidR="002E2039" w:rsidRDefault="002E2039" w:rsidP="009822FB">
      <w:pPr>
        <w:pStyle w:val="BodyText"/>
        <w:spacing w:before="9"/>
        <w:jc w:val="center"/>
        <w:rPr>
          <w:bCs/>
          <w:sz w:val="22"/>
        </w:rPr>
      </w:pPr>
    </w:p>
    <w:p w14:paraId="033E0D1E" w14:textId="2E087B90" w:rsidR="002E2039" w:rsidRDefault="002E2039" w:rsidP="009822FB">
      <w:pPr>
        <w:pStyle w:val="BodyText"/>
        <w:spacing w:before="9"/>
        <w:jc w:val="center"/>
        <w:rPr>
          <w:bCs/>
          <w:sz w:val="22"/>
        </w:rPr>
      </w:pPr>
      <w:r>
        <w:rPr>
          <w:bCs/>
          <w:noProof/>
          <w:sz w:val="22"/>
          <w:lang w:val="en-IN" w:eastAsia="en-IN"/>
        </w:rPr>
        <w:lastRenderedPageBreak/>
        <w:drawing>
          <wp:inline distT="0" distB="0" distL="0" distR="0" wp14:anchorId="626BD06A" wp14:editId="21F98BCB">
            <wp:extent cx="4448175" cy="3336132"/>
            <wp:effectExtent l="0" t="0" r="0" b="0"/>
            <wp:docPr id="3" name="Picture 3" descr="C:\Users\user\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0940" cy="3353206"/>
                    </a:xfrm>
                    <a:prstGeom prst="rect">
                      <a:avLst/>
                    </a:prstGeom>
                    <a:noFill/>
                    <a:ln>
                      <a:noFill/>
                    </a:ln>
                  </pic:spPr>
                </pic:pic>
              </a:graphicData>
            </a:graphic>
          </wp:inline>
        </w:drawing>
      </w:r>
    </w:p>
    <w:p w14:paraId="7E686F38" w14:textId="5C0DAF48" w:rsidR="00102F07" w:rsidRDefault="00102F07" w:rsidP="009822FB">
      <w:pPr>
        <w:pStyle w:val="BodyText"/>
        <w:spacing w:before="9"/>
        <w:jc w:val="center"/>
        <w:rPr>
          <w:bCs/>
          <w:sz w:val="22"/>
        </w:rPr>
      </w:pPr>
      <w:r>
        <w:rPr>
          <w:bCs/>
          <w:sz w:val="22"/>
        </w:rPr>
        <w:t>Picture 3: Dr. Jatin Demonstrating students about Forensic Medicine</w:t>
      </w:r>
    </w:p>
    <w:p w14:paraId="0A7C860C" w14:textId="77777777" w:rsidR="002E2039" w:rsidRDefault="002E2039" w:rsidP="009822FB">
      <w:pPr>
        <w:pStyle w:val="BodyText"/>
        <w:spacing w:before="9"/>
        <w:jc w:val="center"/>
        <w:rPr>
          <w:bCs/>
          <w:sz w:val="22"/>
        </w:rPr>
      </w:pPr>
    </w:p>
    <w:p w14:paraId="662F2BE3" w14:textId="77777777" w:rsidR="002E2039" w:rsidRDefault="002E2039" w:rsidP="009822FB">
      <w:pPr>
        <w:pStyle w:val="BodyText"/>
        <w:spacing w:before="9"/>
        <w:jc w:val="center"/>
        <w:rPr>
          <w:bCs/>
          <w:sz w:val="22"/>
        </w:rPr>
      </w:pPr>
    </w:p>
    <w:p w14:paraId="4ACA1FCA" w14:textId="7E89E0A8" w:rsidR="002E2039" w:rsidRDefault="002E2039" w:rsidP="009822FB">
      <w:pPr>
        <w:pStyle w:val="BodyText"/>
        <w:spacing w:before="9"/>
        <w:jc w:val="center"/>
        <w:rPr>
          <w:bCs/>
          <w:sz w:val="22"/>
        </w:rPr>
      </w:pPr>
      <w:r>
        <w:rPr>
          <w:bCs/>
          <w:noProof/>
          <w:sz w:val="22"/>
          <w:lang w:val="en-IN" w:eastAsia="en-IN"/>
        </w:rPr>
        <w:drawing>
          <wp:inline distT="0" distB="0" distL="0" distR="0" wp14:anchorId="5D2768F8" wp14:editId="418EE525">
            <wp:extent cx="4448175" cy="3336131"/>
            <wp:effectExtent l="0" t="0" r="0" b="0"/>
            <wp:docPr id="2" name="Picture 2" descr="C:\Users\us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9500" cy="3337125"/>
                    </a:xfrm>
                    <a:prstGeom prst="rect">
                      <a:avLst/>
                    </a:prstGeom>
                    <a:noFill/>
                    <a:ln>
                      <a:noFill/>
                    </a:ln>
                  </pic:spPr>
                </pic:pic>
              </a:graphicData>
            </a:graphic>
          </wp:inline>
        </w:drawing>
      </w:r>
    </w:p>
    <w:p w14:paraId="3AB37FC7" w14:textId="381336BA" w:rsidR="002E2039" w:rsidRPr="00107EF3" w:rsidRDefault="00102F07" w:rsidP="009822FB">
      <w:pPr>
        <w:pStyle w:val="BodyText"/>
        <w:spacing w:before="9"/>
        <w:jc w:val="center"/>
        <w:rPr>
          <w:bCs/>
          <w:sz w:val="22"/>
        </w:rPr>
      </w:pPr>
      <w:r>
        <w:rPr>
          <w:bCs/>
          <w:sz w:val="22"/>
        </w:rPr>
        <w:t>Mr. Nitin Tyagi and Dr. Komal with students</w:t>
      </w:r>
    </w:p>
    <w:p w14:paraId="16A7A6F2" w14:textId="77777777" w:rsidR="00D13E15" w:rsidRPr="00107EF3" w:rsidRDefault="00D13E15">
      <w:pPr>
        <w:pStyle w:val="BodyText"/>
        <w:spacing w:before="9"/>
        <w:rPr>
          <w:bCs/>
          <w:sz w:val="22"/>
        </w:rPr>
      </w:pPr>
    </w:p>
    <w:p w14:paraId="538B6F14" w14:textId="77777777" w:rsidR="00203B36" w:rsidRPr="003821E7" w:rsidRDefault="00203B36">
      <w:pPr>
        <w:pStyle w:val="BodyText"/>
        <w:spacing w:before="9"/>
        <w:rPr>
          <w:b/>
          <w:bCs/>
          <w:sz w:val="22"/>
          <w:u w:val="single"/>
        </w:rPr>
      </w:pPr>
    </w:p>
    <w:sectPr w:rsidR="00203B36" w:rsidRPr="003821E7">
      <w:headerReference w:type="default" r:id="rId11"/>
      <w:pgSz w:w="11910" w:h="16840"/>
      <w:pgMar w:top="134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34E10" w14:textId="77777777" w:rsidR="003606DE" w:rsidRDefault="003606DE" w:rsidP="009822FB">
      <w:r>
        <w:separator/>
      </w:r>
    </w:p>
  </w:endnote>
  <w:endnote w:type="continuationSeparator" w:id="0">
    <w:p w14:paraId="7517E2A2" w14:textId="77777777" w:rsidR="003606DE" w:rsidRDefault="003606DE" w:rsidP="0098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63E38" w14:textId="77777777" w:rsidR="003606DE" w:rsidRDefault="003606DE" w:rsidP="009822FB">
      <w:r>
        <w:separator/>
      </w:r>
    </w:p>
  </w:footnote>
  <w:footnote w:type="continuationSeparator" w:id="0">
    <w:p w14:paraId="47F6F4A4" w14:textId="77777777" w:rsidR="003606DE" w:rsidRDefault="003606DE" w:rsidP="00982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3DD93" w14:textId="1E052E04" w:rsidR="009822FB" w:rsidRDefault="009822FB" w:rsidP="009822FB">
    <w:pPr>
      <w:pStyle w:val="Header"/>
      <w:jc w:val="right"/>
    </w:pPr>
    <w:bookmarkStart w:id="0" w:name="_Hlk128141580"/>
    <w:bookmarkEnd w:id="0"/>
    <w:r>
      <w:rPr>
        <w:noProof/>
        <w:sz w:val="20"/>
        <w:lang w:val="en-IN" w:eastAsia="en-IN"/>
      </w:rPr>
      <w:drawing>
        <wp:inline distT="0" distB="0" distL="0" distR="0" wp14:anchorId="5670D585" wp14:editId="5CFC01F4">
          <wp:extent cx="4150581" cy="739140"/>
          <wp:effectExtent l="0" t="0" r="2540" b="3810"/>
          <wp:docPr id="1" name="image1.png" descr="Best University in Gurgaon, Haryana | K.R. Mang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168604" cy="742350"/>
                  </a:xfrm>
                  <a:prstGeom prst="rect">
                    <a:avLst/>
                  </a:prstGeom>
                </pic:spPr>
              </pic:pic>
            </a:graphicData>
          </a:graphic>
        </wp:inline>
      </w:drawing>
    </w:r>
    <w:r>
      <w:rPr>
        <w:noProof/>
      </w:rPr>
      <w:drawing>
        <wp:inline distT="0" distB="0" distL="0" distR="0" wp14:anchorId="47C2FF2F" wp14:editId="3D793FEB">
          <wp:extent cx="1263358" cy="707390"/>
          <wp:effectExtent l="0" t="0" r="0" b="0"/>
          <wp:docPr id="584985982" name="Picture 58498598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2">
                    <a:extLst>
                      <a:ext uri="{28A0092B-C50C-407E-A947-70E740481C1C}">
                        <a14:useLocalDpi xmlns:a14="http://schemas.microsoft.com/office/drawing/2010/main" val="0"/>
                      </a:ext>
                    </a:extLst>
                  </a:blip>
                  <a:srcRect t="30222" r="1778" b="24000"/>
                  <a:stretch/>
                </pic:blipFill>
                <pic:spPr bwMode="auto">
                  <a:xfrm>
                    <a:off x="0" y="0"/>
                    <a:ext cx="1273040" cy="712811"/>
                  </a:xfrm>
                  <a:prstGeom prst="rect">
                    <a:avLst/>
                  </a:prstGeom>
                  <a:noFill/>
                  <a:ln>
                    <a:noFill/>
                  </a:ln>
                  <a:extLst>
                    <a:ext uri="{53640926-AAD7-44D8-BBD7-CCE9431645EC}">
                      <a14:shadowObscured xmlns:a14="http://schemas.microsoft.com/office/drawing/2010/main"/>
                    </a:ext>
                  </a:extLst>
                </pic:spPr>
              </pic:pic>
            </a:graphicData>
          </a:graphic>
        </wp:inline>
      </w:drawing>
    </w:r>
  </w:p>
  <w:p w14:paraId="7C28259A" w14:textId="77777777" w:rsidR="009822FB" w:rsidRDefault="009822FB" w:rsidP="009822FB">
    <w:pPr>
      <w:pStyle w:val="Header"/>
      <w:jc w:val="both"/>
    </w:pPr>
  </w:p>
  <w:p w14:paraId="088C3C21" w14:textId="77777777" w:rsidR="009822FB" w:rsidRDefault="009822FB" w:rsidP="009822FB">
    <w:pPr>
      <w:pStyle w:val="Header"/>
      <w:jc w:val="both"/>
    </w:pPr>
  </w:p>
  <w:p w14:paraId="11A91131" w14:textId="77777777" w:rsidR="009822FB" w:rsidRDefault="009822FB" w:rsidP="009822FB">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13346"/>
    <w:multiLevelType w:val="hybridMultilevel"/>
    <w:tmpl w:val="8836EF14"/>
    <w:lvl w:ilvl="0" w:tplc="8FCCF93E">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52C4B4D2">
      <w:numFmt w:val="bullet"/>
      <w:lvlText w:val="•"/>
      <w:lvlJc w:val="left"/>
      <w:pPr>
        <w:ind w:left="1704" w:hanging="360"/>
      </w:pPr>
      <w:rPr>
        <w:rFonts w:hint="default"/>
        <w:lang w:val="en-US" w:eastAsia="en-US" w:bidi="ar-SA"/>
      </w:rPr>
    </w:lvl>
    <w:lvl w:ilvl="2" w:tplc="5EFE9DD8">
      <w:numFmt w:val="bullet"/>
      <w:lvlText w:val="•"/>
      <w:lvlJc w:val="left"/>
      <w:pPr>
        <w:ind w:left="2549" w:hanging="360"/>
      </w:pPr>
      <w:rPr>
        <w:rFonts w:hint="default"/>
        <w:lang w:val="en-US" w:eastAsia="en-US" w:bidi="ar-SA"/>
      </w:rPr>
    </w:lvl>
    <w:lvl w:ilvl="3" w:tplc="FCC25876">
      <w:numFmt w:val="bullet"/>
      <w:lvlText w:val="•"/>
      <w:lvlJc w:val="left"/>
      <w:pPr>
        <w:ind w:left="3393" w:hanging="360"/>
      </w:pPr>
      <w:rPr>
        <w:rFonts w:hint="default"/>
        <w:lang w:val="en-US" w:eastAsia="en-US" w:bidi="ar-SA"/>
      </w:rPr>
    </w:lvl>
    <w:lvl w:ilvl="4" w:tplc="293C3554">
      <w:numFmt w:val="bullet"/>
      <w:lvlText w:val="•"/>
      <w:lvlJc w:val="left"/>
      <w:pPr>
        <w:ind w:left="4238" w:hanging="360"/>
      </w:pPr>
      <w:rPr>
        <w:rFonts w:hint="default"/>
        <w:lang w:val="en-US" w:eastAsia="en-US" w:bidi="ar-SA"/>
      </w:rPr>
    </w:lvl>
    <w:lvl w:ilvl="5" w:tplc="252C56F2">
      <w:numFmt w:val="bullet"/>
      <w:lvlText w:val="•"/>
      <w:lvlJc w:val="left"/>
      <w:pPr>
        <w:ind w:left="5083" w:hanging="360"/>
      </w:pPr>
      <w:rPr>
        <w:rFonts w:hint="default"/>
        <w:lang w:val="en-US" w:eastAsia="en-US" w:bidi="ar-SA"/>
      </w:rPr>
    </w:lvl>
    <w:lvl w:ilvl="6" w:tplc="DA8CD7AA">
      <w:numFmt w:val="bullet"/>
      <w:lvlText w:val="•"/>
      <w:lvlJc w:val="left"/>
      <w:pPr>
        <w:ind w:left="5927" w:hanging="360"/>
      </w:pPr>
      <w:rPr>
        <w:rFonts w:hint="default"/>
        <w:lang w:val="en-US" w:eastAsia="en-US" w:bidi="ar-SA"/>
      </w:rPr>
    </w:lvl>
    <w:lvl w:ilvl="7" w:tplc="1E586E00">
      <w:numFmt w:val="bullet"/>
      <w:lvlText w:val="•"/>
      <w:lvlJc w:val="left"/>
      <w:pPr>
        <w:ind w:left="6772" w:hanging="360"/>
      </w:pPr>
      <w:rPr>
        <w:rFonts w:hint="default"/>
        <w:lang w:val="en-US" w:eastAsia="en-US" w:bidi="ar-SA"/>
      </w:rPr>
    </w:lvl>
    <w:lvl w:ilvl="8" w:tplc="94BA3A74">
      <w:numFmt w:val="bullet"/>
      <w:lvlText w:val="•"/>
      <w:lvlJc w:val="left"/>
      <w:pPr>
        <w:ind w:left="7617" w:hanging="360"/>
      </w:pPr>
      <w:rPr>
        <w:rFonts w:hint="default"/>
        <w:lang w:val="en-US" w:eastAsia="en-US" w:bidi="ar-SA"/>
      </w:rPr>
    </w:lvl>
  </w:abstractNum>
  <w:num w:numId="1" w16cid:durableId="2017733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941"/>
    <w:rsid w:val="00052449"/>
    <w:rsid w:val="00083C1A"/>
    <w:rsid w:val="00102F07"/>
    <w:rsid w:val="00107EF3"/>
    <w:rsid w:val="001475AB"/>
    <w:rsid w:val="00191253"/>
    <w:rsid w:val="001C2B91"/>
    <w:rsid w:val="00203B36"/>
    <w:rsid w:val="00276341"/>
    <w:rsid w:val="00277D2D"/>
    <w:rsid w:val="002B7816"/>
    <w:rsid w:val="002E2039"/>
    <w:rsid w:val="00303DA0"/>
    <w:rsid w:val="00332E90"/>
    <w:rsid w:val="003606DE"/>
    <w:rsid w:val="003649DA"/>
    <w:rsid w:val="00382164"/>
    <w:rsid w:val="003821E7"/>
    <w:rsid w:val="003E4BCE"/>
    <w:rsid w:val="003F6B16"/>
    <w:rsid w:val="00433054"/>
    <w:rsid w:val="004B25D4"/>
    <w:rsid w:val="00553923"/>
    <w:rsid w:val="005E34C3"/>
    <w:rsid w:val="006A2820"/>
    <w:rsid w:val="006B1AE8"/>
    <w:rsid w:val="006C4C73"/>
    <w:rsid w:val="006E105C"/>
    <w:rsid w:val="00702722"/>
    <w:rsid w:val="007107AA"/>
    <w:rsid w:val="007A24E4"/>
    <w:rsid w:val="007B164B"/>
    <w:rsid w:val="007C60BB"/>
    <w:rsid w:val="007D32CD"/>
    <w:rsid w:val="008116DD"/>
    <w:rsid w:val="00883423"/>
    <w:rsid w:val="008A0869"/>
    <w:rsid w:val="009822FB"/>
    <w:rsid w:val="009907B0"/>
    <w:rsid w:val="00A30818"/>
    <w:rsid w:val="00A35941"/>
    <w:rsid w:val="00A66CBF"/>
    <w:rsid w:val="00C539A9"/>
    <w:rsid w:val="00CA693A"/>
    <w:rsid w:val="00CC50DF"/>
    <w:rsid w:val="00D13E15"/>
    <w:rsid w:val="00D752C7"/>
    <w:rsid w:val="00D93853"/>
    <w:rsid w:val="00E310C2"/>
    <w:rsid w:val="00E70965"/>
    <w:rsid w:val="00E93925"/>
    <w:rsid w:val="00F71F20"/>
    <w:rsid w:val="00F8471D"/>
    <w:rsid w:val="00FB33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8A737"/>
  <w15:docId w15:val="{C35245C0-8DDE-224C-A01D-B0AB8D6B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0"/>
      <w:outlineLvl w:val="0"/>
    </w:pPr>
    <w:rPr>
      <w:b/>
      <w:bCs/>
      <w:sz w:val="24"/>
      <w:szCs w:val="24"/>
    </w:rPr>
  </w:style>
  <w:style w:type="paragraph" w:styleId="Heading5">
    <w:name w:val="heading 5"/>
    <w:basedOn w:val="Normal"/>
    <w:next w:val="Normal"/>
    <w:link w:val="Heading5Char"/>
    <w:uiPriority w:val="9"/>
    <w:semiHidden/>
    <w:unhideWhenUsed/>
    <w:qFormat/>
    <w:rsid w:val="0055392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9"/>
      <w:ind w:left="2447" w:right="2447"/>
      <w:jc w:val="center"/>
    </w:pPr>
    <w:rPr>
      <w:b/>
      <w:bCs/>
      <w:sz w:val="28"/>
      <w:szCs w:val="28"/>
      <w:u w:val="single" w:color="000000"/>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 w:type="table" w:styleId="TableGrid">
    <w:name w:val="Table Grid"/>
    <w:basedOn w:val="TableNormal"/>
    <w:uiPriority w:val="39"/>
    <w:rsid w:val="0020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7EF3"/>
    <w:rPr>
      <w:rFonts w:ascii="Tahoma" w:hAnsi="Tahoma" w:cs="Tahoma"/>
      <w:sz w:val="16"/>
      <w:szCs w:val="16"/>
    </w:rPr>
  </w:style>
  <w:style w:type="character" w:customStyle="1" w:styleId="BalloonTextChar">
    <w:name w:val="Balloon Text Char"/>
    <w:basedOn w:val="DefaultParagraphFont"/>
    <w:link w:val="BalloonText"/>
    <w:uiPriority w:val="99"/>
    <w:semiHidden/>
    <w:rsid w:val="00107EF3"/>
    <w:rPr>
      <w:rFonts w:ascii="Tahoma" w:eastAsia="Times New Roman" w:hAnsi="Tahoma" w:cs="Tahoma"/>
      <w:sz w:val="16"/>
      <w:szCs w:val="16"/>
    </w:rPr>
  </w:style>
  <w:style w:type="character" w:customStyle="1" w:styleId="Heading5Char">
    <w:name w:val="Heading 5 Char"/>
    <w:basedOn w:val="DefaultParagraphFont"/>
    <w:link w:val="Heading5"/>
    <w:uiPriority w:val="9"/>
    <w:semiHidden/>
    <w:rsid w:val="00553923"/>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rsid w:val="003649DA"/>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22FB"/>
    <w:pPr>
      <w:tabs>
        <w:tab w:val="center" w:pos="4513"/>
        <w:tab w:val="right" w:pos="9026"/>
      </w:tabs>
    </w:pPr>
  </w:style>
  <w:style w:type="character" w:customStyle="1" w:styleId="HeaderChar">
    <w:name w:val="Header Char"/>
    <w:basedOn w:val="DefaultParagraphFont"/>
    <w:link w:val="Header"/>
    <w:uiPriority w:val="99"/>
    <w:rsid w:val="009822FB"/>
    <w:rPr>
      <w:rFonts w:ascii="Times New Roman" w:eastAsia="Times New Roman" w:hAnsi="Times New Roman" w:cs="Times New Roman"/>
    </w:rPr>
  </w:style>
  <w:style w:type="paragraph" w:styleId="Footer">
    <w:name w:val="footer"/>
    <w:basedOn w:val="Normal"/>
    <w:link w:val="FooterChar"/>
    <w:uiPriority w:val="99"/>
    <w:unhideWhenUsed/>
    <w:rsid w:val="009822FB"/>
    <w:pPr>
      <w:tabs>
        <w:tab w:val="center" w:pos="4513"/>
        <w:tab w:val="right" w:pos="9026"/>
      </w:tabs>
    </w:pPr>
  </w:style>
  <w:style w:type="character" w:customStyle="1" w:styleId="FooterChar">
    <w:name w:val="Footer Char"/>
    <w:basedOn w:val="DefaultParagraphFont"/>
    <w:link w:val="Footer"/>
    <w:uiPriority w:val="99"/>
    <w:rsid w:val="009822F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Neeraj Kumari</dc:creator>
  <cp:lastModifiedBy>Neeraj Kumari</cp:lastModifiedBy>
  <cp:revision>4</cp:revision>
  <cp:lastPrinted>2024-12-19T05:12:00Z</cp:lastPrinted>
  <dcterms:created xsi:type="dcterms:W3CDTF">2024-12-19T04:48:00Z</dcterms:created>
  <dcterms:modified xsi:type="dcterms:W3CDTF">2025-03-03T05:38:00Z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2022-11-11T00:00:00Z</vt:filetime>
  </property>
  <property fmtid="{D5CDD505-2E9C-101B-9397-08002B2CF9AE}" pid="3" name="Creator">
    <vt:lpwstr>Microsoft® Word 2010</vt:lpwstr>
  </property>
  <property fmtid="{D5CDD505-2E9C-101B-9397-08002B2CF9AE}" pid="4" name="LastSaved">
    <vt:filetime>2022-12-15T00:00:00Z</vt:filetime>
  </property>
  <property fmtid="{D5CDD505-2E9C-101B-9397-08002B2CF9AE}" pid="5" name="Producer">
    <vt:lpwstr>Microsoft® Word 2010</vt:lpwstr>
  </property>
</Properties>
</file>