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235D" w14:textId="77777777" w:rsidR="005F6934" w:rsidRDefault="005F6934" w:rsidP="00AF1FBD">
      <w:pPr>
        <w:pStyle w:val="paragraph"/>
        <w:spacing w:before="0" w:beforeAutospacing="0" w:after="0" w:afterAutospacing="0" w:line="360" w:lineRule="auto"/>
        <w:textAlignment w:val="baseline"/>
        <w:rPr>
          <w:rStyle w:val="normaltextrun"/>
          <w:b/>
          <w:bCs/>
        </w:rPr>
      </w:pPr>
    </w:p>
    <w:p w14:paraId="1533A44D" w14:textId="51B0646C" w:rsidR="00431001" w:rsidRDefault="002B1CA3" w:rsidP="00AF1FBD">
      <w:pPr>
        <w:spacing w:beforeAutospacing="1" w:afterAutospacing="1" w:line="240" w:lineRule="auto"/>
        <w:jc w:val="center"/>
        <w:outlineLvl w:val="2"/>
        <w:rPr>
          <w:rFonts w:ascii="Times New Roman" w:eastAsia="Times New Roman" w:hAnsi="Times New Roman" w:cs="Times New Roman"/>
          <w:b/>
          <w:bCs/>
          <w:sz w:val="24"/>
          <w:szCs w:val="24"/>
          <w:lang w:eastAsia="en-IN"/>
        </w:rPr>
      </w:pPr>
      <w:r w:rsidRPr="002B1CA3">
        <w:rPr>
          <w:rFonts w:ascii="Times New Roman" w:eastAsia="Times New Roman" w:hAnsi="Times New Roman" w:cs="Times New Roman"/>
          <w:b/>
          <w:bCs/>
          <w:sz w:val="24"/>
          <w:szCs w:val="24"/>
          <w:lang w:eastAsia="en-IN"/>
        </w:rPr>
        <w:t>Seminar on</w:t>
      </w:r>
    </w:p>
    <w:p w14:paraId="6C9B9019" w14:textId="51A72B44" w:rsidR="002B1CA3" w:rsidRDefault="002B1CA3" w:rsidP="00AF1FB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2B1CA3">
        <w:rPr>
          <w:rFonts w:ascii="Times New Roman" w:eastAsia="Times New Roman" w:hAnsi="Times New Roman" w:cs="Times New Roman"/>
          <w:b/>
          <w:bCs/>
          <w:sz w:val="24"/>
          <w:szCs w:val="24"/>
          <w:lang w:eastAsia="en-IN"/>
        </w:rPr>
        <w:t>Quality Assurance in Higher Education</w:t>
      </w:r>
    </w:p>
    <w:p w14:paraId="482EE4D6" w14:textId="784D1DB3" w:rsidR="002B1CA3" w:rsidRPr="00431001" w:rsidRDefault="002B1CA3" w:rsidP="005F1DF4">
      <w:pPr>
        <w:tabs>
          <w:tab w:val="left" w:pos="720"/>
        </w:tabs>
        <w:spacing w:after="0"/>
        <w:rPr>
          <w:rFonts w:ascii="Times New Roman" w:eastAsia="Times New Roman" w:hAnsi="Times New Roman" w:cs="Times New Roman"/>
          <w:sz w:val="24"/>
          <w:szCs w:val="24"/>
          <w:lang w:eastAsia="en-IN"/>
        </w:rPr>
      </w:pPr>
      <w:r w:rsidRPr="002B1CA3">
        <w:rPr>
          <w:rFonts w:ascii="Times New Roman" w:eastAsia="Times New Roman" w:hAnsi="Times New Roman" w:cs="Times New Roman"/>
          <w:b/>
          <w:bCs/>
          <w:sz w:val="24"/>
          <w:szCs w:val="24"/>
          <w:lang w:eastAsia="en-IN"/>
        </w:rPr>
        <w:t xml:space="preserve">Date: </w:t>
      </w:r>
      <w:r w:rsidRPr="002B1CA3">
        <w:rPr>
          <w:rFonts w:ascii="Times New Roman" w:eastAsia="Times New Roman" w:hAnsi="Times New Roman" w:cs="Times New Roman"/>
          <w:sz w:val="24"/>
          <w:szCs w:val="24"/>
          <w:lang w:eastAsia="en-IN"/>
        </w:rPr>
        <w:t>10.04.2025</w:t>
      </w:r>
      <w:r w:rsidRPr="002B1CA3">
        <w:rPr>
          <w:rFonts w:ascii="Times New Roman" w:eastAsia="Times New Roman" w:hAnsi="Times New Roman" w:cs="Times New Roman"/>
          <w:sz w:val="24"/>
          <w:szCs w:val="24"/>
          <w:lang w:eastAsia="en-IN"/>
        </w:rPr>
        <w:br/>
      </w:r>
      <w:r w:rsidRPr="002B1CA3">
        <w:rPr>
          <w:rFonts w:ascii="Times New Roman" w:eastAsia="Times New Roman" w:hAnsi="Times New Roman" w:cs="Times New Roman"/>
          <w:b/>
          <w:bCs/>
          <w:sz w:val="24"/>
          <w:szCs w:val="24"/>
          <w:lang w:eastAsia="en-IN"/>
        </w:rPr>
        <w:t xml:space="preserve">Venue: </w:t>
      </w:r>
      <w:r w:rsidRPr="002B1CA3">
        <w:rPr>
          <w:rFonts w:ascii="Times New Roman" w:eastAsia="Times New Roman" w:hAnsi="Times New Roman" w:cs="Times New Roman"/>
          <w:sz w:val="24"/>
          <w:szCs w:val="24"/>
          <w:lang w:eastAsia="en-IN"/>
        </w:rPr>
        <w:t xml:space="preserve">B016, Ground Floor, </w:t>
      </w:r>
      <w:proofErr w:type="spellStart"/>
      <w:r w:rsidRPr="002B1CA3">
        <w:rPr>
          <w:rFonts w:ascii="Times New Roman" w:eastAsia="Times New Roman" w:hAnsi="Times New Roman" w:cs="Times New Roman"/>
          <w:sz w:val="24"/>
          <w:szCs w:val="24"/>
          <w:lang w:eastAsia="en-IN"/>
        </w:rPr>
        <w:t>Bhaskaracharya</w:t>
      </w:r>
      <w:proofErr w:type="spellEnd"/>
      <w:r w:rsidRPr="002B1CA3">
        <w:rPr>
          <w:rFonts w:ascii="Times New Roman" w:eastAsia="Times New Roman" w:hAnsi="Times New Roman" w:cs="Times New Roman"/>
          <w:sz w:val="24"/>
          <w:szCs w:val="24"/>
          <w:lang w:eastAsia="en-IN"/>
        </w:rPr>
        <w:t xml:space="preserve"> Block, KRMU</w:t>
      </w:r>
      <w:r w:rsidRPr="002B1CA3">
        <w:rPr>
          <w:rFonts w:ascii="Times New Roman" w:eastAsia="Times New Roman" w:hAnsi="Times New Roman" w:cs="Times New Roman"/>
          <w:sz w:val="24"/>
          <w:szCs w:val="24"/>
          <w:lang w:eastAsia="en-IN"/>
        </w:rPr>
        <w:br/>
      </w:r>
      <w:r w:rsidRPr="002B1CA3">
        <w:rPr>
          <w:rFonts w:ascii="Times New Roman" w:eastAsia="Times New Roman" w:hAnsi="Times New Roman" w:cs="Times New Roman"/>
          <w:b/>
          <w:bCs/>
          <w:sz w:val="24"/>
          <w:szCs w:val="24"/>
          <w:lang w:eastAsia="en-IN"/>
        </w:rPr>
        <w:t xml:space="preserve">Event Type: </w:t>
      </w:r>
      <w:r w:rsidRPr="002B1CA3">
        <w:rPr>
          <w:rFonts w:ascii="Times New Roman" w:eastAsia="Times New Roman" w:hAnsi="Times New Roman" w:cs="Times New Roman"/>
          <w:sz w:val="24"/>
          <w:szCs w:val="24"/>
          <w:lang w:eastAsia="en-IN"/>
        </w:rPr>
        <w:t>Seminar</w:t>
      </w:r>
      <w:r w:rsidRPr="002B1CA3">
        <w:rPr>
          <w:rFonts w:ascii="Times New Roman" w:eastAsia="Times New Roman" w:hAnsi="Times New Roman" w:cs="Times New Roman"/>
          <w:sz w:val="24"/>
          <w:szCs w:val="24"/>
          <w:lang w:eastAsia="en-IN"/>
        </w:rPr>
        <w:br/>
      </w:r>
      <w:r w:rsidRPr="002B1CA3">
        <w:rPr>
          <w:rFonts w:ascii="Times New Roman" w:eastAsia="Times New Roman" w:hAnsi="Times New Roman" w:cs="Times New Roman"/>
          <w:b/>
          <w:bCs/>
          <w:sz w:val="24"/>
          <w:szCs w:val="24"/>
          <w:lang w:eastAsia="en-IN"/>
        </w:rPr>
        <w:t xml:space="preserve">Mode of Activity: </w:t>
      </w:r>
      <w:r w:rsidRPr="002B1CA3">
        <w:rPr>
          <w:rFonts w:ascii="Times New Roman" w:eastAsia="Times New Roman" w:hAnsi="Times New Roman" w:cs="Times New Roman"/>
          <w:sz w:val="24"/>
          <w:szCs w:val="24"/>
          <w:lang w:eastAsia="en-IN"/>
        </w:rPr>
        <w:t>Offline</w:t>
      </w:r>
      <w:r w:rsidRPr="002B1CA3">
        <w:rPr>
          <w:rFonts w:ascii="Times New Roman" w:eastAsia="Times New Roman" w:hAnsi="Times New Roman" w:cs="Times New Roman"/>
          <w:sz w:val="24"/>
          <w:szCs w:val="24"/>
          <w:lang w:eastAsia="en-IN"/>
        </w:rPr>
        <w:br/>
      </w:r>
      <w:r w:rsidRPr="002B1CA3">
        <w:rPr>
          <w:rFonts w:ascii="Times New Roman" w:eastAsia="Times New Roman" w:hAnsi="Times New Roman" w:cs="Times New Roman"/>
          <w:b/>
          <w:bCs/>
          <w:sz w:val="24"/>
          <w:szCs w:val="24"/>
          <w:lang w:eastAsia="en-IN"/>
        </w:rPr>
        <w:t xml:space="preserve">Target Group: </w:t>
      </w:r>
      <w:r w:rsidRPr="002B1CA3">
        <w:rPr>
          <w:rFonts w:ascii="Times New Roman" w:eastAsia="Times New Roman" w:hAnsi="Times New Roman" w:cs="Times New Roman"/>
          <w:sz w:val="24"/>
          <w:szCs w:val="24"/>
          <w:lang w:eastAsia="en-IN"/>
        </w:rPr>
        <w:t>Faculty Members</w:t>
      </w:r>
      <w:r w:rsidRPr="002B1CA3">
        <w:rPr>
          <w:rFonts w:ascii="Times New Roman" w:eastAsia="Times New Roman" w:hAnsi="Times New Roman" w:cs="Times New Roman"/>
          <w:b/>
          <w:bCs/>
          <w:sz w:val="24"/>
          <w:szCs w:val="24"/>
          <w:lang w:eastAsia="en-IN"/>
        </w:rPr>
        <w:br/>
        <w:t xml:space="preserve">Organized by: </w:t>
      </w:r>
      <w:r w:rsidRPr="002B1CA3">
        <w:rPr>
          <w:rFonts w:ascii="Times New Roman" w:eastAsia="Times New Roman" w:hAnsi="Times New Roman" w:cs="Times New Roman"/>
          <w:sz w:val="24"/>
          <w:szCs w:val="24"/>
          <w:lang w:eastAsia="en-IN"/>
        </w:rPr>
        <w:t>School of Basic and Applied Sciences (SBAS), in collaboration with IQAC</w:t>
      </w:r>
      <w:r w:rsidRPr="002B1CA3">
        <w:rPr>
          <w:rFonts w:ascii="Times New Roman" w:eastAsia="Times New Roman" w:hAnsi="Times New Roman" w:cs="Times New Roman"/>
          <w:b/>
          <w:bCs/>
          <w:sz w:val="24"/>
          <w:szCs w:val="24"/>
          <w:lang w:eastAsia="en-IN"/>
        </w:rPr>
        <w:br/>
        <w:t xml:space="preserve">Resource Person: </w:t>
      </w:r>
      <w:r w:rsidRPr="002B1CA3">
        <w:rPr>
          <w:rFonts w:ascii="Times New Roman" w:eastAsia="Times New Roman" w:hAnsi="Times New Roman" w:cs="Times New Roman"/>
          <w:sz w:val="24"/>
          <w:szCs w:val="24"/>
          <w:lang w:eastAsia="en-IN"/>
        </w:rPr>
        <w:t>Prof. (Dr.) Tania Gupta, Dean, School of Education</w:t>
      </w:r>
      <w:r w:rsidRPr="002B1CA3">
        <w:rPr>
          <w:rFonts w:ascii="Times New Roman" w:eastAsia="Times New Roman" w:hAnsi="Times New Roman" w:cs="Times New Roman"/>
          <w:sz w:val="24"/>
          <w:szCs w:val="24"/>
          <w:lang w:eastAsia="en-IN"/>
        </w:rPr>
        <w:br/>
      </w:r>
      <w:r w:rsidRPr="002B1CA3">
        <w:rPr>
          <w:rFonts w:ascii="Times New Roman" w:eastAsia="Times New Roman" w:hAnsi="Times New Roman" w:cs="Times New Roman"/>
          <w:b/>
          <w:bCs/>
          <w:sz w:val="24"/>
          <w:szCs w:val="24"/>
          <w:lang w:eastAsia="en-IN"/>
        </w:rPr>
        <w:t>Event Coordinators:</w:t>
      </w:r>
    </w:p>
    <w:p w14:paraId="4A0DCB45" w14:textId="77777777" w:rsidR="002B1CA3" w:rsidRPr="002B1CA3" w:rsidRDefault="002B1CA3" w:rsidP="002B1CA3">
      <w:pPr>
        <w:numPr>
          <w:ilvl w:val="0"/>
          <w:numId w:val="14"/>
        </w:numPr>
        <w:tabs>
          <w:tab w:val="left" w:pos="720"/>
        </w:tabs>
        <w:spacing w:before="100" w:beforeAutospacing="1" w:after="100" w:afterAutospacing="1" w:line="240" w:lineRule="auto"/>
        <w:rPr>
          <w:rFonts w:ascii="Times New Roman" w:eastAsia="Times New Roman" w:hAnsi="Times New Roman" w:cs="Times New Roman"/>
          <w:sz w:val="24"/>
          <w:szCs w:val="24"/>
          <w:lang w:eastAsia="en-IN"/>
        </w:rPr>
      </w:pPr>
      <w:r w:rsidRPr="002B1CA3">
        <w:rPr>
          <w:rFonts w:ascii="Times New Roman" w:eastAsia="Times New Roman" w:hAnsi="Times New Roman" w:cs="Times New Roman"/>
          <w:sz w:val="24"/>
          <w:szCs w:val="24"/>
          <w:lang w:eastAsia="en-IN"/>
        </w:rPr>
        <w:t>Dr. Ruby Jindal, Associate Professor, SBAS</w:t>
      </w:r>
    </w:p>
    <w:p w14:paraId="0E3BF4A1" w14:textId="77777777" w:rsidR="002B1CA3" w:rsidRPr="002B1CA3" w:rsidRDefault="002B1CA3" w:rsidP="002B1CA3">
      <w:pPr>
        <w:numPr>
          <w:ilvl w:val="0"/>
          <w:numId w:val="14"/>
        </w:numPr>
        <w:tabs>
          <w:tab w:val="left" w:pos="720"/>
        </w:tabs>
        <w:spacing w:before="100" w:beforeAutospacing="1" w:after="100" w:afterAutospacing="1" w:line="240" w:lineRule="auto"/>
        <w:rPr>
          <w:rFonts w:ascii="Times New Roman" w:eastAsia="Times New Roman" w:hAnsi="Times New Roman" w:cs="Times New Roman"/>
          <w:sz w:val="24"/>
          <w:szCs w:val="24"/>
          <w:lang w:eastAsia="en-IN"/>
        </w:rPr>
      </w:pPr>
      <w:r w:rsidRPr="002B1CA3">
        <w:rPr>
          <w:rFonts w:ascii="Times New Roman" w:eastAsia="Times New Roman" w:hAnsi="Times New Roman" w:cs="Times New Roman"/>
          <w:sz w:val="24"/>
          <w:szCs w:val="24"/>
          <w:lang w:eastAsia="en-IN"/>
        </w:rPr>
        <w:t>Dr. Deepak Yadav, Assistant Professor, SBAS</w:t>
      </w:r>
    </w:p>
    <w:p w14:paraId="2ECE2182" w14:textId="445FBF16" w:rsidR="005F6934" w:rsidRDefault="00E7523A" w:rsidP="00571E9A">
      <w:pPr>
        <w:tabs>
          <w:tab w:val="left" w:pos="720"/>
        </w:tabs>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Participants:</w:t>
      </w:r>
      <w:r>
        <w:rPr>
          <w:rFonts w:ascii="Times New Roman" w:eastAsia="Times New Roman" w:hAnsi="Times New Roman" w:cs="Times New Roman"/>
          <w:sz w:val="24"/>
          <w:szCs w:val="24"/>
          <w:lang w:eastAsia="en-IN"/>
        </w:rPr>
        <w:t xml:space="preserve"> </w:t>
      </w:r>
      <w:r w:rsidR="002B1CA3">
        <w:rPr>
          <w:rFonts w:ascii="Times New Roman" w:eastAsia="Times New Roman" w:hAnsi="Times New Roman" w:cs="Times New Roman"/>
          <w:sz w:val="24"/>
          <w:szCs w:val="24"/>
          <w:lang w:eastAsia="en-IN"/>
        </w:rPr>
        <w:t>24</w:t>
      </w:r>
    </w:p>
    <w:p w14:paraId="732341FC" w14:textId="77777777" w:rsidR="00AF4176" w:rsidRDefault="00AF4176" w:rsidP="00AF4176">
      <w:pPr>
        <w:pStyle w:val="paragraph"/>
        <w:spacing w:after="0" w:line="360" w:lineRule="auto"/>
        <w:rPr>
          <w:b/>
          <w:bCs/>
        </w:rPr>
      </w:pPr>
      <w:r w:rsidRPr="00AF4176">
        <w:rPr>
          <w:b/>
          <w:bCs/>
        </w:rPr>
        <w:t>Introduction</w:t>
      </w:r>
    </w:p>
    <w:p w14:paraId="463BEAD3" w14:textId="3DFA7E1A" w:rsidR="002B1CA3" w:rsidRPr="002B1CA3" w:rsidRDefault="002B1CA3" w:rsidP="002B1CA3">
      <w:pPr>
        <w:pStyle w:val="paragraph"/>
        <w:spacing w:after="0" w:line="360" w:lineRule="auto"/>
        <w:jc w:val="both"/>
      </w:pPr>
      <w:r w:rsidRPr="002B1CA3">
        <w:t>The School of Basic and Applied Sciences, in collaboration with IQAC, organized a seminar titled “Quality Assurance in Higher Education” on April 10, 2025. The seminar aimed to enhance awareness among academic stakeholders about maintaining and improving standards in higher education through structured quality assurance mechanisms.</w:t>
      </w:r>
    </w:p>
    <w:p w14:paraId="5C01DE89" w14:textId="77777777" w:rsidR="00C80519" w:rsidRDefault="00C80519" w:rsidP="00C80519">
      <w:pPr>
        <w:pStyle w:val="paragraph"/>
        <w:spacing w:after="0" w:line="360" w:lineRule="auto"/>
        <w:rPr>
          <w:b/>
          <w:bCs/>
        </w:rPr>
      </w:pPr>
      <w:r w:rsidRPr="00C80519">
        <w:rPr>
          <w:b/>
          <w:bCs/>
        </w:rPr>
        <w:t>Objectives</w:t>
      </w:r>
    </w:p>
    <w:p w14:paraId="75240C9E" w14:textId="2EB720A8" w:rsidR="002B1CA3" w:rsidRPr="002B1CA3" w:rsidRDefault="002B1CA3" w:rsidP="002B1CA3">
      <w:pPr>
        <w:pStyle w:val="paragraph"/>
        <w:numPr>
          <w:ilvl w:val="0"/>
          <w:numId w:val="15"/>
        </w:numPr>
        <w:spacing w:after="0" w:line="360" w:lineRule="auto"/>
      </w:pPr>
      <w:r w:rsidRPr="002B1CA3">
        <w:t>To introduce the concept and need for quality assurance in higher education.</w:t>
      </w:r>
    </w:p>
    <w:p w14:paraId="0304ECD5" w14:textId="70CB6E1F" w:rsidR="002B1CA3" w:rsidRPr="002B1CA3" w:rsidRDefault="002B1CA3" w:rsidP="002B1CA3">
      <w:pPr>
        <w:pStyle w:val="paragraph"/>
        <w:numPr>
          <w:ilvl w:val="0"/>
          <w:numId w:val="15"/>
        </w:numPr>
        <w:spacing w:after="0" w:line="360" w:lineRule="auto"/>
      </w:pPr>
      <w:r w:rsidRPr="002B1CA3">
        <w:t>To explore key principles and frameworks that guide quality assurance.</w:t>
      </w:r>
    </w:p>
    <w:p w14:paraId="6EFE5C5A" w14:textId="68BC2F54" w:rsidR="002B1CA3" w:rsidRPr="002B1CA3" w:rsidRDefault="002B1CA3" w:rsidP="002B1CA3">
      <w:pPr>
        <w:pStyle w:val="paragraph"/>
        <w:numPr>
          <w:ilvl w:val="0"/>
          <w:numId w:val="15"/>
        </w:numPr>
        <w:spacing w:after="0" w:line="360" w:lineRule="auto"/>
      </w:pPr>
      <w:r w:rsidRPr="002B1CA3">
        <w:t>To discuss the role of faculty, leadership, and global standards in shaping quality education.</w:t>
      </w:r>
    </w:p>
    <w:p w14:paraId="67899E3F" w14:textId="37A29828" w:rsidR="002B1CA3" w:rsidRPr="00BE372E" w:rsidRDefault="002B1CA3" w:rsidP="00C80519">
      <w:pPr>
        <w:pStyle w:val="paragraph"/>
        <w:numPr>
          <w:ilvl w:val="0"/>
          <w:numId w:val="15"/>
        </w:numPr>
        <w:spacing w:after="0" w:line="360" w:lineRule="auto"/>
      </w:pPr>
      <w:r w:rsidRPr="002B1CA3">
        <w:t>To identify challenges and possible solutions in implementing quality assurance processes.</w:t>
      </w:r>
    </w:p>
    <w:p w14:paraId="76DD2425" w14:textId="77777777" w:rsidR="0039156C" w:rsidRDefault="0039156C" w:rsidP="00C80519">
      <w:pPr>
        <w:pStyle w:val="paragraph"/>
        <w:spacing w:after="0" w:line="360" w:lineRule="auto"/>
        <w:rPr>
          <w:b/>
          <w:bCs/>
        </w:rPr>
      </w:pPr>
    </w:p>
    <w:p w14:paraId="23DC06F6" w14:textId="77777777" w:rsidR="0039156C" w:rsidRDefault="0039156C" w:rsidP="00C80519">
      <w:pPr>
        <w:pStyle w:val="paragraph"/>
        <w:spacing w:after="0" w:line="360" w:lineRule="auto"/>
        <w:rPr>
          <w:b/>
          <w:bCs/>
        </w:rPr>
      </w:pPr>
    </w:p>
    <w:p w14:paraId="6A838D37" w14:textId="77777777" w:rsidR="0039156C" w:rsidRDefault="0039156C" w:rsidP="00C80519">
      <w:pPr>
        <w:pStyle w:val="paragraph"/>
        <w:spacing w:after="0" w:line="360" w:lineRule="auto"/>
        <w:rPr>
          <w:b/>
          <w:bCs/>
        </w:rPr>
      </w:pPr>
    </w:p>
    <w:p w14:paraId="09F253D0" w14:textId="77777777" w:rsidR="0039156C" w:rsidRDefault="0039156C" w:rsidP="00C80519">
      <w:pPr>
        <w:pStyle w:val="paragraph"/>
        <w:spacing w:after="0" w:line="360" w:lineRule="auto"/>
        <w:rPr>
          <w:b/>
          <w:bCs/>
        </w:rPr>
      </w:pPr>
    </w:p>
    <w:p w14:paraId="014997D1" w14:textId="53CD66EC" w:rsidR="00C80519" w:rsidRDefault="00C80519" w:rsidP="00C80519">
      <w:pPr>
        <w:pStyle w:val="paragraph"/>
        <w:spacing w:after="0" w:line="360" w:lineRule="auto"/>
        <w:rPr>
          <w:b/>
          <w:bCs/>
        </w:rPr>
      </w:pPr>
      <w:r w:rsidRPr="00C80519">
        <w:rPr>
          <w:b/>
          <w:bCs/>
        </w:rPr>
        <w:t>Content</w:t>
      </w:r>
    </w:p>
    <w:p w14:paraId="65E3AA03" w14:textId="30861181" w:rsidR="00431001" w:rsidRDefault="002B1CA3" w:rsidP="002B1CA3">
      <w:pPr>
        <w:pStyle w:val="paragraph"/>
        <w:spacing w:after="0" w:line="360" w:lineRule="auto"/>
      </w:pPr>
      <w:r>
        <w:t xml:space="preserve">In seminar </w:t>
      </w:r>
      <w:r w:rsidRPr="002B1CA3">
        <w:t xml:space="preserve">Prof. (Dr.) Tania Gupta, Dean of the School of Education, </w:t>
      </w:r>
      <w:r>
        <w:t>was</w:t>
      </w:r>
      <w:r w:rsidRPr="002B1CA3">
        <w:t xml:space="preserve"> the keynote speaker. She initiated the se</w:t>
      </w:r>
      <w:r w:rsidR="00431001">
        <w:t>minar</w:t>
      </w:r>
      <w:r w:rsidRPr="002B1CA3">
        <w:t xml:space="preserve"> with an overview of what constitutes </w:t>
      </w:r>
      <w:r w:rsidRPr="002B1CA3">
        <w:rPr>
          <w:i/>
          <w:iCs/>
        </w:rPr>
        <w:t>quality assurance</w:t>
      </w:r>
      <w:r w:rsidRPr="002B1CA3">
        <w:t xml:space="preserve"> and why it is crucial in the context of rapidly evolving academic environments.</w:t>
      </w:r>
    </w:p>
    <w:p w14:paraId="295414A3" w14:textId="2F658D1F" w:rsidR="002B1CA3" w:rsidRPr="002B1CA3" w:rsidRDefault="002B1CA3" w:rsidP="002B1CA3">
      <w:pPr>
        <w:pStyle w:val="paragraph"/>
        <w:spacing w:after="0" w:line="360" w:lineRule="auto"/>
      </w:pPr>
      <w:r w:rsidRPr="002B1CA3">
        <w:t>Key topics discussed included:</w:t>
      </w:r>
    </w:p>
    <w:p w14:paraId="19A86837" w14:textId="77777777" w:rsidR="002B1CA3" w:rsidRPr="002B1CA3" w:rsidRDefault="002B1CA3" w:rsidP="002B1CA3">
      <w:pPr>
        <w:pStyle w:val="paragraph"/>
        <w:numPr>
          <w:ilvl w:val="0"/>
          <w:numId w:val="16"/>
        </w:numPr>
        <w:spacing w:after="0" w:line="360" w:lineRule="auto"/>
      </w:pPr>
      <w:r w:rsidRPr="002B1CA3">
        <w:rPr>
          <w:b/>
          <w:bCs/>
        </w:rPr>
        <w:t>Definition and Need for Quality Assurance</w:t>
      </w:r>
      <w:r w:rsidRPr="002B1CA3">
        <w:t>: Ensuring educational excellence, accountability, and continuous improvement.</w:t>
      </w:r>
    </w:p>
    <w:p w14:paraId="6CB2C5E4" w14:textId="77777777" w:rsidR="002B1CA3" w:rsidRPr="002B1CA3" w:rsidRDefault="002B1CA3" w:rsidP="002B1CA3">
      <w:pPr>
        <w:pStyle w:val="paragraph"/>
        <w:numPr>
          <w:ilvl w:val="0"/>
          <w:numId w:val="16"/>
        </w:numPr>
        <w:spacing w:after="0" w:line="360" w:lineRule="auto"/>
      </w:pPr>
      <w:r w:rsidRPr="002B1CA3">
        <w:rPr>
          <w:b/>
          <w:bCs/>
        </w:rPr>
        <w:t>Key Principles of Quality Assurance</w:t>
      </w:r>
      <w:r w:rsidRPr="002B1CA3">
        <w:t>: Student-</w:t>
      </w:r>
      <w:proofErr w:type="spellStart"/>
      <w:r w:rsidRPr="002B1CA3">
        <w:t>centered</w:t>
      </w:r>
      <w:proofErr w:type="spellEnd"/>
      <w:r w:rsidRPr="002B1CA3">
        <w:t xml:space="preserve"> learning, transparency, accountability, and stakeholder engagement.</w:t>
      </w:r>
    </w:p>
    <w:p w14:paraId="215EB9B6" w14:textId="77777777" w:rsidR="002B1CA3" w:rsidRPr="002B1CA3" w:rsidRDefault="002B1CA3" w:rsidP="002B1CA3">
      <w:pPr>
        <w:pStyle w:val="paragraph"/>
        <w:numPr>
          <w:ilvl w:val="0"/>
          <w:numId w:val="16"/>
        </w:numPr>
        <w:spacing w:after="0" w:line="360" w:lineRule="auto"/>
      </w:pPr>
      <w:r w:rsidRPr="002B1CA3">
        <w:rPr>
          <w:b/>
          <w:bCs/>
        </w:rPr>
        <w:t>Frameworks and Models</w:t>
      </w:r>
      <w:r w:rsidRPr="002B1CA3">
        <w:t>: Detailed insight into quality assurance mechanisms such as NAAC (National Assessment and Accreditation Council) and NBA (National Board of Accreditation), their criteria, and relevance.</w:t>
      </w:r>
    </w:p>
    <w:p w14:paraId="4A073496" w14:textId="77777777" w:rsidR="002B1CA3" w:rsidRPr="002B1CA3" w:rsidRDefault="002B1CA3" w:rsidP="002B1CA3">
      <w:pPr>
        <w:pStyle w:val="paragraph"/>
        <w:numPr>
          <w:ilvl w:val="0"/>
          <w:numId w:val="16"/>
        </w:numPr>
        <w:spacing w:after="0" w:line="360" w:lineRule="auto"/>
      </w:pPr>
      <w:r w:rsidRPr="002B1CA3">
        <w:rPr>
          <w:b/>
          <w:bCs/>
        </w:rPr>
        <w:t>Role of Teachers and Leadership</w:t>
      </w:r>
      <w:r w:rsidRPr="002B1CA3">
        <w:t>: The importance of active faculty involvement, institutional leadership, and a culture of quality.</w:t>
      </w:r>
    </w:p>
    <w:p w14:paraId="1179448C" w14:textId="77777777" w:rsidR="002B1CA3" w:rsidRPr="002B1CA3" w:rsidRDefault="002B1CA3" w:rsidP="002B1CA3">
      <w:pPr>
        <w:pStyle w:val="paragraph"/>
        <w:numPr>
          <w:ilvl w:val="0"/>
          <w:numId w:val="16"/>
        </w:numPr>
        <w:spacing w:after="0" w:line="360" w:lineRule="auto"/>
      </w:pPr>
      <w:r w:rsidRPr="002B1CA3">
        <w:rPr>
          <w:b/>
          <w:bCs/>
        </w:rPr>
        <w:t>Global Benchmarks and Rankings</w:t>
      </w:r>
      <w:r w:rsidRPr="002B1CA3">
        <w:t>: How international ranking systems and best practices influence Indian higher education.</w:t>
      </w:r>
    </w:p>
    <w:p w14:paraId="74477178" w14:textId="77777777" w:rsidR="002B1CA3" w:rsidRPr="002B1CA3" w:rsidRDefault="002B1CA3" w:rsidP="002B1CA3">
      <w:pPr>
        <w:pStyle w:val="paragraph"/>
        <w:numPr>
          <w:ilvl w:val="0"/>
          <w:numId w:val="16"/>
        </w:numPr>
        <w:spacing w:after="0" w:line="360" w:lineRule="auto"/>
      </w:pPr>
      <w:r w:rsidRPr="002B1CA3">
        <w:rPr>
          <w:b/>
          <w:bCs/>
        </w:rPr>
        <w:t>Challenges in Implementation</w:t>
      </w:r>
      <w:r w:rsidRPr="002B1CA3">
        <w:t>: Limited resources, resistance to change, lack of awareness, and aligning institutional goals with accreditation standards.</w:t>
      </w:r>
    </w:p>
    <w:p w14:paraId="1FD40EFC" w14:textId="02DB80A6" w:rsidR="002B1CA3" w:rsidRPr="002B1CA3" w:rsidRDefault="002B1CA3" w:rsidP="00C80519">
      <w:pPr>
        <w:pStyle w:val="paragraph"/>
        <w:spacing w:after="0" w:line="360" w:lineRule="auto"/>
      </w:pPr>
      <w:r w:rsidRPr="002B1CA3">
        <w:t>The session encouraged discussion and questions, with participants sharing perspectives on institutional practices and areas for improvement.</w:t>
      </w:r>
    </w:p>
    <w:p w14:paraId="4DC441B1" w14:textId="77777777" w:rsidR="00C80519" w:rsidRDefault="00C80519" w:rsidP="00C80519">
      <w:pPr>
        <w:pStyle w:val="paragraph"/>
        <w:spacing w:after="0" w:line="360" w:lineRule="auto"/>
        <w:rPr>
          <w:b/>
          <w:bCs/>
        </w:rPr>
      </w:pPr>
      <w:r w:rsidRPr="00C80519">
        <w:rPr>
          <w:b/>
          <w:bCs/>
        </w:rPr>
        <w:t>Conclusion</w:t>
      </w:r>
    </w:p>
    <w:p w14:paraId="39D644EF" w14:textId="79FA9A0F" w:rsidR="00AD7212" w:rsidRPr="00AD7212" w:rsidRDefault="00AD7212" w:rsidP="00AD7212">
      <w:pPr>
        <w:pStyle w:val="paragraph"/>
        <w:spacing w:after="0" w:line="360" w:lineRule="auto"/>
        <w:jc w:val="both"/>
      </w:pPr>
      <w:r w:rsidRPr="00AD7212">
        <w:t>The seminar concluded with a Vote of Thanks delivered by Prof. Meena Bhandari, Dean, School of Basic and Applied Sciences. She emphasized the importance of such initiatives in fostering a quality-centric culture and commended the speaker for her in-depth insights.</w:t>
      </w:r>
    </w:p>
    <w:p w14:paraId="7D0FF5FE" w14:textId="77777777" w:rsidR="0039156C" w:rsidRDefault="0039156C" w:rsidP="00C80519">
      <w:pPr>
        <w:pStyle w:val="paragraph"/>
        <w:spacing w:after="0" w:line="360" w:lineRule="auto"/>
        <w:rPr>
          <w:b/>
          <w:bCs/>
        </w:rPr>
      </w:pPr>
    </w:p>
    <w:p w14:paraId="568DFA64" w14:textId="77777777" w:rsidR="0039156C" w:rsidRDefault="0039156C" w:rsidP="00C80519">
      <w:pPr>
        <w:pStyle w:val="paragraph"/>
        <w:spacing w:after="0" w:line="360" w:lineRule="auto"/>
        <w:rPr>
          <w:b/>
          <w:bCs/>
        </w:rPr>
      </w:pPr>
    </w:p>
    <w:p w14:paraId="66B100BE" w14:textId="77777777" w:rsidR="0039156C" w:rsidRDefault="0039156C" w:rsidP="00C80519">
      <w:pPr>
        <w:pStyle w:val="paragraph"/>
        <w:spacing w:after="0" w:line="360" w:lineRule="auto"/>
        <w:rPr>
          <w:b/>
          <w:bCs/>
        </w:rPr>
      </w:pPr>
    </w:p>
    <w:p w14:paraId="459C9E41" w14:textId="1FCBC0D2" w:rsidR="00C80519" w:rsidRDefault="00C80519" w:rsidP="00C80519">
      <w:pPr>
        <w:pStyle w:val="paragraph"/>
        <w:spacing w:after="0" w:line="360" w:lineRule="auto"/>
        <w:rPr>
          <w:b/>
          <w:bCs/>
        </w:rPr>
      </w:pPr>
      <w:r w:rsidRPr="00C80519">
        <w:rPr>
          <w:b/>
          <w:bCs/>
        </w:rPr>
        <w:t>Event Outcome</w:t>
      </w:r>
    </w:p>
    <w:p w14:paraId="39DC06A9" w14:textId="5BA38EC0" w:rsidR="00AD7212" w:rsidRPr="00AD7212" w:rsidRDefault="00AD7212" w:rsidP="00AD7212">
      <w:pPr>
        <w:pStyle w:val="paragraph"/>
        <w:numPr>
          <w:ilvl w:val="0"/>
          <w:numId w:val="19"/>
        </w:numPr>
        <w:spacing w:after="0" w:line="360" w:lineRule="auto"/>
      </w:pPr>
      <w:r w:rsidRPr="00AD7212">
        <w:t>Participants gained a thorough understanding of quality assurance systems and their applicability.</w:t>
      </w:r>
    </w:p>
    <w:p w14:paraId="48F861E7" w14:textId="47033396" w:rsidR="00AD7212" w:rsidRPr="00AD7212" w:rsidRDefault="00AD7212" w:rsidP="00AD7212">
      <w:pPr>
        <w:pStyle w:val="paragraph"/>
        <w:numPr>
          <w:ilvl w:val="0"/>
          <w:numId w:val="19"/>
        </w:numPr>
        <w:spacing w:after="0" w:line="360" w:lineRule="auto"/>
      </w:pPr>
      <w:r w:rsidRPr="00AD7212">
        <w:t>The seminar encouraged institutions to benchmark against national and international standards.</w:t>
      </w:r>
    </w:p>
    <w:p w14:paraId="7FDBF690" w14:textId="22FBC216" w:rsidR="005F1DF4" w:rsidRPr="0039156C" w:rsidRDefault="00AD7212" w:rsidP="00AD7212">
      <w:pPr>
        <w:pStyle w:val="paragraph"/>
        <w:numPr>
          <w:ilvl w:val="0"/>
          <w:numId w:val="19"/>
        </w:numPr>
        <w:spacing w:after="0" w:line="360" w:lineRule="auto"/>
      </w:pPr>
      <w:r w:rsidRPr="00AD7212">
        <w:t>Faculty members were motivated to contribute proactively to institutional quality processes.</w:t>
      </w:r>
    </w:p>
    <w:p w14:paraId="6A97A05E" w14:textId="754C0154" w:rsidR="00B95868" w:rsidRPr="005F1DF4" w:rsidRDefault="00C80519" w:rsidP="00AD7212">
      <w:pPr>
        <w:pStyle w:val="paragraph"/>
        <w:spacing w:after="0" w:line="360" w:lineRule="auto"/>
        <w:rPr>
          <w:b/>
          <w:bCs/>
        </w:rPr>
      </w:pPr>
      <w:proofErr w:type="gramStart"/>
      <w:r w:rsidRPr="00C80519">
        <w:rPr>
          <w:b/>
          <w:bCs/>
        </w:rPr>
        <w:t>Future Prospects</w:t>
      </w:r>
      <w:proofErr w:type="gramEnd"/>
    </w:p>
    <w:p w14:paraId="530B0AA1" w14:textId="58CA792D" w:rsidR="00AD7212" w:rsidRPr="00AD7212" w:rsidRDefault="00AD7212" w:rsidP="00AD7212">
      <w:pPr>
        <w:pStyle w:val="paragraph"/>
        <w:spacing w:after="0" w:line="360" w:lineRule="auto"/>
        <w:rPr>
          <w:bCs/>
        </w:rPr>
      </w:pPr>
      <w:r w:rsidRPr="00AD7212">
        <w:rPr>
          <w:bCs/>
        </w:rPr>
        <w:t>The seminar laid the foundation for future training sessions and workshops focusing on capacity building for NAAC/NBA preparation, policy formulation, and quality culture enhancement within the University.</w:t>
      </w:r>
    </w:p>
    <w:p w14:paraId="06CF1E5B" w14:textId="1BFF6229" w:rsidR="005F6934" w:rsidRDefault="005F6934">
      <w:pPr>
        <w:spacing w:after="0" w:line="360" w:lineRule="auto"/>
        <w:jc w:val="both"/>
        <w:rPr>
          <w:rStyle w:val="normaltextrun"/>
          <w:rFonts w:ascii="Times New Roman" w:eastAsia="Times New Roman" w:hAnsi="Times New Roman" w:cs="Times New Roman"/>
          <w:b/>
          <w:sz w:val="24"/>
          <w:szCs w:val="24"/>
          <w:lang w:eastAsia="en-IN"/>
        </w:rPr>
      </w:pPr>
    </w:p>
    <w:p w14:paraId="1EA6F12F" w14:textId="6375DB45" w:rsidR="008B5835" w:rsidRPr="00AD7212" w:rsidRDefault="008B5835">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
          <w:sz w:val="24"/>
          <w:szCs w:val="24"/>
          <w:lang w:eastAsia="en-IN"/>
        </w:rPr>
        <w:t xml:space="preserve">Photo 1: </w:t>
      </w:r>
      <w:r w:rsidR="00AD7212" w:rsidRPr="00AD7212">
        <w:rPr>
          <w:rFonts w:ascii="Times New Roman" w:eastAsia="Times New Roman" w:hAnsi="Times New Roman" w:cs="Times New Roman"/>
          <w:bCs/>
          <w:sz w:val="24"/>
          <w:szCs w:val="24"/>
          <w:lang w:eastAsia="en-IN"/>
        </w:rPr>
        <w:t>Speaker Prof. (Dr.) Tania Gupta addressing the participants.</w:t>
      </w:r>
    </w:p>
    <w:p w14:paraId="39ACF357" w14:textId="02AAA093" w:rsidR="008B5835" w:rsidRDefault="008B5835">
      <w:pPr>
        <w:spacing w:after="0" w:line="360" w:lineRule="auto"/>
        <w:jc w:val="both"/>
        <w:rPr>
          <w:rStyle w:val="normaltextrun"/>
          <w:b/>
        </w:rPr>
      </w:pPr>
    </w:p>
    <w:p w14:paraId="7A681D0A" w14:textId="0731545A" w:rsidR="00AD7212" w:rsidRPr="00AD7212" w:rsidRDefault="00AD7212" w:rsidP="00AD7212">
      <w:pPr>
        <w:spacing w:after="0" w:line="360" w:lineRule="auto"/>
        <w:jc w:val="both"/>
        <w:rPr>
          <w:b/>
        </w:rPr>
      </w:pPr>
      <w:r w:rsidRPr="00AD7212">
        <w:rPr>
          <w:b/>
          <w:noProof/>
        </w:rPr>
        <w:drawing>
          <wp:inline distT="0" distB="0" distL="0" distR="0" wp14:anchorId="12E871F2" wp14:editId="32B4C4AF">
            <wp:extent cx="6645910" cy="3738245"/>
            <wp:effectExtent l="0" t="0" r="2540" b="0"/>
            <wp:docPr id="1636941204" name="Picture 4" descr="A person standing in front of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41204" name="Picture 4" descr="A person standing in front of a white bo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0D003EFE" w14:textId="77777777" w:rsidR="008B5835" w:rsidRDefault="008B5835">
      <w:pPr>
        <w:spacing w:after="0" w:line="360" w:lineRule="auto"/>
        <w:jc w:val="both"/>
        <w:rPr>
          <w:rStyle w:val="normaltextrun"/>
          <w:b/>
        </w:rPr>
      </w:pPr>
    </w:p>
    <w:p w14:paraId="25527B28" w14:textId="77777777" w:rsidR="00E36349" w:rsidRDefault="00E36349" w:rsidP="00E36349">
      <w:pPr>
        <w:spacing w:after="0" w:line="360" w:lineRule="auto"/>
        <w:jc w:val="both"/>
        <w:rPr>
          <w:rStyle w:val="normaltextrun"/>
          <w:b/>
        </w:rPr>
      </w:pPr>
    </w:p>
    <w:p w14:paraId="1B09DFDD" w14:textId="0E0420FA" w:rsidR="00E36349" w:rsidRDefault="00E36349" w:rsidP="00E36349">
      <w:pPr>
        <w:spacing w:after="0" w:line="360" w:lineRule="auto"/>
        <w:jc w:val="both"/>
        <w:rPr>
          <w:rStyle w:val="normaltextrun"/>
          <w:b/>
        </w:rPr>
      </w:pPr>
      <w:r>
        <w:rPr>
          <w:rStyle w:val="normaltextrun"/>
          <w:b/>
        </w:rPr>
        <w:t xml:space="preserve">Photo 2: </w:t>
      </w:r>
    </w:p>
    <w:p w14:paraId="56E10112" w14:textId="25019078" w:rsidR="00AD7212" w:rsidRPr="00AD7212" w:rsidRDefault="00AD7212" w:rsidP="00AD7212">
      <w:pPr>
        <w:spacing w:after="0" w:line="360" w:lineRule="auto"/>
        <w:jc w:val="both"/>
        <w:rPr>
          <w:b/>
        </w:rPr>
      </w:pPr>
      <w:r w:rsidRPr="00AD7212">
        <w:rPr>
          <w:b/>
          <w:noProof/>
        </w:rPr>
        <w:drawing>
          <wp:inline distT="0" distB="0" distL="0" distR="0" wp14:anchorId="4B42A5D7" wp14:editId="0E761210">
            <wp:extent cx="6296025" cy="3541439"/>
            <wp:effectExtent l="0" t="0" r="0" b="1905"/>
            <wp:docPr id="1766652181" name="Picture 8" descr="A person standing in front of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52181" name="Picture 8" descr="A person standing in front of a classroo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687" cy="3545749"/>
                    </a:xfrm>
                    <a:prstGeom prst="rect">
                      <a:avLst/>
                    </a:prstGeom>
                    <a:noFill/>
                    <a:ln>
                      <a:noFill/>
                    </a:ln>
                  </pic:spPr>
                </pic:pic>
              </a:graphicData>
            </a:graphic>
          </wp:inline>
        </w:drawing>
      </w:r>
    </w:p>
    <w:p w14:paraId="662E8955" w14:textId="77777777" w:rsidR="00AD7212" w:rsidRDefault="00AD7212" w:rsidP="00E36349">
      <w:pPr>
        <w:spacing w:after="0" w:line="360" w:lineRule="auto"/>
        <w:jc w:val="both"/>
        <w:rPr>
          <w:rStyle w:val="normaltextrun"/>
          <w:b/>
        </w:rPr>
      </w:pPr>
    </w:p>
    <w:p w14:paraId="033C4EEA" w14:textId="77777777" w:rsidR="00E36349" w:rsidRDefault="00E36349" w:rsidP="00E36349">
      <w:pPr>
        <w:spacing w:after="0" w:line="360" w:lineRule="auto"/>
        <w:rPr>
          <w:rStyle w:val="normaltextrun"/>
          <w:b/>
        </w:rPr>
      </w:pPr>
    </w:p>
    <w:p w14:paraId="51815B40" w14:textId="77777777" w:rsidR="00E36349" w:rsidRDefault="00E36349" w:rsidP="00E36349">
      <w:pPr>
        <w:spacing w:after="0" w:line="360" w:lineRule="auto"/>
        <w:rPr>
          <w:rStyle w:val="normaltextrun"/>
          <w:b/>
        </w:rPr>
      </w:pPr>
    </w:p>
    <w:p w14:paraId="196256E0" w14:textId="05957398" w:rsidR="005F6934" w:rsidRDefault="008B5835" w:rsidP="00E36349">
      <w:pPr>
        <w:spacing w:after="0" w:line="360" w:lineRule="auto"/>
        <w:rPr>
          <w:rStyle w:val="normaltextrun"/>
          <w:b/>
        </w:rPr>
      </w:pPr>
      <w:r>
        <w:rPr>
          <w:rStyle w:val="normaltextrun"/>
          <w:b/>
        </w:rPr>
        <w:t xml:space="preserve">Photo 3: </w:t>
      </w:r>
      <w:r w:rsidR="00AD7212" w:rsidRPr="00AD7212">
        <w:rPr>
          <w:b/>
        </w:rPr>
        <w:t>Participants engaged during the session.</w:t>
      </w:r>
    </w:p>
    <w:p w14:paraId="35844A16" w14:textId="21B8FA52" w:rsidR="00AD7212" w:rsidRPr="00AD7212" w:rsidRDefault="00AD7212" w:rsidP="00AD7212">
      <w:pPr>
        <w:spacing w:after="0" w:line="360" w:lineRule="auto"/>
        <w:jc w:val="both"/>
        <w:rPr>
          <w:b/>
        </w:rPr>
      </w:pPr>
      <w:r w:rsidRPr="00AD7212">
        <w:rPr>
          <w:b/>
          <w:noProof/>
        </w:rPr>
        <w:drawing>
          <wp:inline distT="0" distB="0" distL="0" distR="0" wp14:anchorId="4C42B0C5" wp14:editId="580500E5">
            <wp:extent cx="6048375" cy="3402139"/>
            <wp:effectExtent l="0" t="0" r="0" b="8255"/>
            <wp:docPr id="922432207" name="Picture 12" descr="A group of people sitting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32207" name="Picture 12" descr="A group of people sitting in a classroo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465" cy="3402752"/>
                    </a:xfrm>
                    <a:prstGeom prst="rect">
                      <a:avLst/>
                    </a:prstGeom>
                    <a:noFill/>
                    <a:ln>
                      <a:noFill/>
                    </a:ln>
                  </pic:spPr>
                </pic:pic>
              </a:graphicData>
            </a:graphic>
          </wp:inline>
        </w:drawing>
      </w:r>
    </w:p>
    <w:p w14:paraId="6CAB83AC" w14:textId="77777777" w:rsidR="005F6934" w:rsidRDefault="005F6934">
      <w:pPr>
        <w:spacing w:after="0" w:line="360" w:lineRule="auto"/>
        <w:jc w:val="both"/>
        <w:rPr>
          <w:rStyle w:val="normaltextrun"/>
          <w:b/>
        </w:rPr>
      </w:pPr>
    </w:p>
    <w:p w14:paraId="2C49722F" w14:textId="77777777" w:rsidR="00E36349" w:rsidRDefault="00E36349" w:rsidP="00397DC6">
      <w:pPr>
        <w:spacing w:after="0" w:line="360" w:lineRule="auto"/>
        <w:jc w:val="center"/>
        <w:rPr>
          <w:rStyle w:val="normaltextrun"/>
          <w:b/>
        </w:rPr>
      </w:pPr>
    </w:p>
    <w:p w14:paraId="6D47F007" w14:textId="77777777" w:rsidR="00E36349" w:rsidRDefault="00E36349" w:rsidP="00397DC6">
      <w:pPr>
        <w:spacing w:after="0" w:line="360" w:lineRule="auto"/>
        <w:jc w:val="center"/>
        <w:rPr>
          <w:rStyle w:val="normaltextrun"/>
          <w:b/>
        </w:rPr>
      </w:pPr>
    </w:p>
    <w:p w14:paraId="0E86312E" w14:textId="77777777" w:rsidR="00E36349" w:rsidRDefault="00E36349" w:rsidP="00AD7212">
      <w:pPr>
        <w:spacing w:after="0" w:line="360" w:lineRule="auto"/>
        <w:rPr>
          <w:rStyle w:val="normaltextrun"/>
          <w:b/>
        </w:rPr>
      </w:pPr>
    </w:p>
    <w:p w14:paraId="0AE75573" w14:textId="24BBC85A" w:rsidR="005F6934" w:rsidRDefault="00397DC6" w:rsidP="00E36349">
      <w:pPr>
        <w:spacing w:after="0" w:line="360" w:lineRule="auto"/>
        <w:rPr>
          <w:rStyle w:val="normaltextrun"/>
          <w:b/>
        </w:rPr>
      </w:pPr>
      <w:r>
        <w:rPr>
          <w:rStyle w:val="normaltextrun"/>
          <w:b/>
        </w:rPr>
        <w:t>P</w:t>
      </w:r>
      <w:r w:rsidR="008B5835">
        <w:rPr>
          <w:rStyle w:val="normaltextrun"/>
          <w:b/>
        </w:rPr>
        <w:t xml:space="preserve">hoto 4: </w:t>
      </w:r>
      <w:r w:rsidR="00AD7212" w:rsidRPr="00AD7212">
        <w:rPr>
          <w:b/>
        </w:rPr>
        <w:t>Vote of thanks by Prof. Meena Bhandari</w:t>
      </w:r>
      <w:r w:rsidR="00AD7212">
        <w:rPr>
          <w:b/>
        </w:rPr>
        <w:t>, Dean, SBAS.</w:t>
      </w:r>
    </w:p>
    <w:p w14:paraId="5A4A08FA" w14:textId="74CE4906" w:rsidR="00431001" w:rsidRPr="00431001" w:rsidRDefault="00431001" w:rsidP="00431001">
      <w:pPr>
        <w:spacing w:after="0" w:line="360" w:lineRule="auto"/>
        <w:rPr>
          <w:bCs/>
        </w:rPr>
      </w:pPr>
      <w:r w:rsidRPr="00431001">
        <w:rPr>
          <w:bCs/>
        </w:rPr>
        <w:drawing>
          <wp:inline distT="0" distB="0" distL="0" distR="0" wp14:anchorId="750EF7EC" wp14:editId="31FE151C">
            <wp:extent cx="6645910" cy="3738245"/>
            <wp:effectExtent l="0" t="0" r="2540" b="0"/>
            <wp:docPr id="2106135155" name="Picture 2"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35155" name="Picture 2" descr="A group of people in a classroo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2BADDDBF" w14:textId="4179673F" w:rsidR="00AD7212" w:rsidRPr="00431001" w:rsidRDefault="00AD7212" w:rsidP="00AD7212">
      <w:pPr>
        <w:spacing w:after="0" w:line="360" w:lineRule="auto"/>
        <w:rPr>
          <w:bCs/>
        </w:rPr>
      </w:pPr>
    </w:p>
    <w:p w14:paraId="18CFE335" w14:textId="77777777" w:rsidR="00AD7212" w:rsidRDefault="00AD7212" w:rsidP="00E36349">
      <w:pPr>
        <w:spacing w:after="0" w:line="360" w:lineRule="auto"/>
        <w:rPr>
          <w:rStyle w:val="normaltextrun"/>
          <w:b/>
        </w:rPr>
      </w:pPr>
    </w:p>
    <w:p w14:paraId="67C5C8E8" w14:textId="4043C186" w:rsidR="005F6934" w:rsidRDefault="005F6934" w:rsidP="00397DC6">
      <w:pPr>
        <w:spacing w:after="0" w:line="360" w:lineRule="auto"/>
        <w:jc w:val="center"/>
        <w:rPr>
          <w:rStyle w:val="normaltextrun"/>
          <w:b/>
        </w:rPr>
      </w:pPr>
    </w:p>
    <w:p w14:paraId="29B96BF6" w14:textId="77777777" w:rsidR="005F6934" w:rsidRDefault="005F6934">
      <w:pPr>
        <w:spacing w:after="0" w:line="360" w:lineRule="auto"/>
        <w:jc w:val="both"/>
        <w:rPr>
          <w:rStyle w:val="normaltextrun"/>
          <w:b/>
        </w:rPr>
      </w:pPr>
    </w:p>
    <w:p w14:paraId="03F28372" w14:textId="77777777" w:rsidR="005F6934" w:rsidRDefault="005F6934">
      <w:pPr>
        <w:spacing w:after="0" w:line="360" w:lineRule="auto"/>
        <w:jc w:val="both"/>
        <w:rPr>
          <w:rStyle w:val="normaltextrun"/>
          <w:rFonts w:ascii="Times New Roman" w:eastAsia="Times New Roman" w:hAnsi="Times New Roman" w:cs="Times New Roman"/>
          <w:b/>
          <w:sz w:val="24"/>
          <w:szCs w:val="24"/>
          <w:lang w:eastAsia="en-IN"/>
        </w:rPr>
      </w:pPr>
    </w:p>
    <w:tbl>
      <w:tblPr>
        <w:tblStyle w:val="TableGrid"/>
        <w:tblW w:w="0" w:type="auto"/>
        <w:tblLook w:val="04A0" w:firstRow="1" w:lastRow="0" w:firstColumn="1" w:lastColumn="0" w:noHBand="0" w:noVBand="1"/>
      </w:tblPr>
      <w:tblGrid>
        <w:gridCol w:w="2198"/>
        <w:gridCol w:w="4743"/>
        <w:gridCol w:w="2075"/>
      </w:tblGrid>
      <w:tr w:rsidR="005F6934" w14:paraId="0F6BB723" w14:textId="77777777" w:rsidTr="0039156C">
        <w:tc>
          <w:tcPr>
            <w:tcW w:w="2198" w:type="dxa"/>
          </w:tcPr>
          <w:p w14:paraId="09A9564D" w14:textId="77777777"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Prepared by </w:t>
            </w:r>
          </w:p>
          <w:p w14:paraId="538338E2" w14:textId="27F0C79C"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Event Coordinator</w:t>
            </w:r>
          </w:p>
        </w:tc>
        <w:tc>
          <w:tcPr>
            <w:tcW w:w="4743" w:type="dxa"/>
          </w:tcPr>
          <w:p w14:paraId="0CC0118D" w14:textId="77777777" w:rsidR="005F6934" w:rsidRDefault="00AD7212">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Dr. Ruby Jindal, Associate Professor, SBAS</w:t>
            </w:r>
          </w:p>
          <w:p w14:paraId="6C2A2119" w14:textId="467618A9" w:rsidR="00AD7212" w:rsidRDefault="00AD7212">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Dr. Deepak Yadav, Assistant Professor, SBAS</w:t>
            </w:r>
          </w:p>
        </w:tc>
        <w:tc>
          <w:tcPr>
            <w:tcW w:w="2075" w:type="dxa"/>
          </w:tcPr>
          <w:p w14:paraId="2744A49C" w14:textId="77777777" w:rsidR="005F6934" w:rsidRDefault="005F6934">
            <w:pPr>
              <w:spacing w:after="0" w:line="360" w:lineRule="auto"/>
              <w:jc w:val="both"/>
              <w:rPr>
                <w:rStyle w:val="normaltextrun"/>
                <w:rFonts w:ascii="Times New Roman" w:eastAsia="Times New Roman" w:hAnsi="Times New Roman" w:cs="Times New Roman"/>
                <w:bCs/>
                <w:sz w:val="24"/>
                <w:szCs w:val="24"/>
                <w:lang w:eastAsia="en-IN"/>
              </w:rPr>
            </w:pPr>
          </w:p>
        </w:tc>
      </w:tr>
      <w:tr w:rsidR="005F6934" w14:paraId="71E972D8" w14:textId="77777777" w:rsidTr="0039156C">
        <w:tc>
          <w:tcPr>
            <w:tcW w:w="2198" w:type="dxa"/>
          </w:tcPr>
          <w:p w14:paraId="325D719D" w14:textId="77777777"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3195DCE6" w14:textId="5B267673"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Dean, SBAS</w:t>
            </w:r>
          </w:p>
        </w:tc>
        <w:tc>
          <w:tcPr>
            <w:tcW w:w="4743" w:type="dxa"/>
          </w:tcPr>
          <w:p w14:paraId="5D482185" w14:textId="71F4F5E4" w:rsidR="005F6934" w:rsidRDefault="00AD7212" w:rsidP="00A14BBA">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Prof. Meena Bhandari</w:t>
            </w:r>
          </w:p>
        </w:tc>
        <w:tc>
          <w:tcPr>
            <w:tcW w:w="2075" w:type="dxa"/>
          </w:tcPr>
          <w:p w14:paraId="333ACD79" w14:textId="77777777" w:rsidR="005F6934" w:rsidRDefault="005F6934">
            <w:pPr>
              <w:spacing w:after="0" w:line="360" w:lineRule="auto"/>
              <w:jc w:val="both"/>
              <w:rPr>
                <w:rStyle w:val="normaltextrun"/>
                <w:rFonts w:ascii="Times New Roman" w:eastAsia="Times New Roman" w:hAnsi="Times New Roman" w:cs="Times New Roman"/>
                <w:bCs/>
                <w:sz w:val="24"/>
                <w:szCs w:val="24"/>
                <w:lang w:eastAsia="en-IN"/>
              </w:rPr>
            </w:pPr>
          </w:p>
        </w:tc>
      </w:tr>
      <w:tr w:rsidR="005F6934" w14:paraId="38688C06" w14:textId="77777777" w:rsidTr="0039156C">
        <w:tc>
          <w:tcPr>
            <w:tcW w:w="2198" w:type="dxa"/>
          </w:tcPr>
          <w:p w14:paraId="23E7CB25" w14:textId="77777777"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715FBE4F" w14:textId="6D9AFE41" w:rsidR="005F6934" w:rsidRDefault="008D508E">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IQAC Coordinator</w:t>
            </w:r>
          </w:p>
        </w:tc>
        <w:tc>
          <w:tcPr>
            <w:tcW w:w="4743" w:type="dxa"/>
          </w:tcPr>
          <w:p w14:paraId="0114DDA8" w14:textId="6DE07D93" w:rsidR="005F6934" w:rsidRDefault="00571E9A">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w:t>
            </w:r>
            <w:r>
              <w:rPr>
                <w:rStyle w:val="normaltextrun"/>
                <w:bCs/>
              </w:rPr>
              <w:t>r. Sikha Dutt Sharma</w:t>
            </w:r>
          </w:p>
        </w:tc>
        <w:tc>
          <w:tcPr>
            <w:tcW w:w="2075" w:type="dxa"/>
          </w:tcPr>
          <w:p w14:paraId="18881A60" w14:textId="77777777" w:rsidR="005F6934" w:rsidRDefault="005F6934">
            <w:pPr>
              <w:spacing w:after="0" w:line="360" w:lineRule="auto"/>
              <w:jc w:val="both"/>
              <w:rPr>
                <w:rStyle w:val="normaltextrun"/>
                <w:rFonts w:ascii="Times New Roman" w:eastAsia="Times New Roman" w:hAnsi="Times New Roman" w:cs="Times New Roman"/>
                <w:bCs/>
                <w:sz w:val="24"/>
                <w:szCs w:val="24"/>
                <w:lang w:eastAsia="en-IN"/>
              </w:rPr>
            </w:pPr>
          </w:p>
        </w:tc>
      </w:tr>
    </w:tbl>
    <w:p w14:paraId="41268F07" w14:textId="77777777" w:rsidR="009F2E0D" w:rsidRDefault="009F2E0D">
      <w:pPr>
        <w:spacing w:after="0" w:line="360" w:lineRule="auto"/>
        <w:jc w:val="both"/>
        <w:rPr>
          <w:rStyle w:val="normaltextrun"/>
          <w:rFonts w:ascii="Times New Roman" w:eastAsia="Times New Roman" w:hAnsi="Times New Roman" w:cs="Times New Roman"/>
          <w:bCs/>
          <w:sz w:val="24"/>
          <w:szCs w:val="24"/>
          <w:lang w:eastAsia="en-IN"/>
        </w:rPr>
      </w:pPr>
    </w:p>
    <w:p w14:paraId="4EB53B51" w14:textId="77777777" w:rsidR="009F2E0D" w:rsidRDefault="009F2E0D">
      <w:pPr>
        <w:spacing w:after="0" w:line="360" w:lineRule="auto"/>
        <w:jc w:val="both"/>
        <w:rPr>
          <w:rStyle w:val="normaltextrun"/>
          <w:rFonts w:ascii="Times New Roman" w:eastAsia="Times New Roman" w:hAnsi="Times New Roman" w:cs="Times New Roman"/>
          <w:bCs/>
          <w:sz w:val="24"/>
          <w:szCs w:val="24"/>
          <w:lang w:eastAsia="en-IN"/>
        </w:rPr>
      </w:pPr>
    </w:p>
    <w:sectPr w:rsidR="009F2E0D" w:rsidSect="00AF1FBD">
      <w:headerReference w:type="default" r:id="rId12"/>
      <w:footerReference w:type="default" r:id="rId13"/>
      <w:pgSz w:w="11906" w:h="16838"/>
      <w:pgMar w:top="1440" w:right="1440" w:bottom="1440" w:left="144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6A8C" w14:textId="77777777" w:rsidR="007132D3" w:rsidRDefault="007132D3">
      <w:pPr>
        <w:spacing w:line="240" w:lineRule="auto"/>
      </w:pPr>
      <w:r>
        <w:separator/>
      </w:r>
    </w:p>
  </w:endnote>
  <w:endnote w:type="continuationSeparator" w:id="0">
    <w:p w14:paraId="6DF55F22" w14:textId="77777777" w:rsidR="007132D3" w:rsidRDefault="0071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D1B6" w14:textId="77777777" w:rsidR="005F6934" w:rsidRDefault="008D508E">
    <w:pPr>
      <w:pStyle w:val="Footer"/>
      <w:rPr>
        <w:caps/>
        <w:color w:val="4F81BD" w:themeColor="accent1"/>
      </w:rPr>
    </w:pPr>
    <w:r>
      <w:rPr>
        <w:caps/>
        <w:noProof/>
        <w:color w:val="4F81BD" w:themeColor="accent1"/>
        <w:lang w:eastAsia="en-IN"/>
      </w:rPr>
      <w:drawing>
        <wp:inline distT="0" distB="0" distL="0" distR="0" wp14:anchorId="247128DE" wp14:editId="243981ED">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l="2" t="92408" r="-898" b="1108"/>
                  <a:stretch>
                    <a:fillRect/>
                  </a:stretch>
                </pic:blipFill>
                <pic:spPr>
                  <a:xfrm>
                    <a:off x="0" y="0"/>
                    <a:ext cx="6705600" cy="609600"/>
                  </a:xfrm>
                  <a:prstGeom prst="rect">
                    <a:avLst/>
                  </a:prstGeom>
                  <a:ln>
                    <a:noFill/>
                  </a:ln>
                </pic:spPr>
              </pic:pic>
            </a:graphicData>
          </a:graphic>
        </wp:inline>
      </w:drawing>
    </w:r>
  </w:p>
  <w:p w14:paraId="617D14BF" w14:textId="77777777" w:rsidR="005F6934" w:rsidRDefault="005F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F87C" w14:textId="77777777" w:rsidR="007132D3" w:rsidRDefault="007132D3">
      <w:pPr>
        <w:spacing w:after="0"/>
      </w:pPr>
      <w:r>
        <w:separator/>
      </w:r>
    </w:p>
  </w:footnote>
  <w:footnote w:type="continuationSeparator" w:id="0">
    <w:p w14:paraId="6A25F2E5" w14:textId="77777777" w:rsidR="007132D3" w:rsidRDefault="00713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EFC5" w14:textId="6E74E82C" w:rsidR="005F6934" w:rsidRDefault="0039156C" w:rsidP="00AF1FBD">
    <w:pPr>
      <w:pStyle w:val="Header"/>
      <w:tabs>
        <w:tab w:val="clear" w:pos="9026"/>
        <w:tab w:val="left" w:pos="8085"/>
      </w:tabs>
    </w:pPr>
    <w:r>
      <w:rPr>
        <w:noProof/>
      </w:rPr>
      <w:drawing>
        <wp:anchor distT="0" distB="0" distL="114300" distR="114300" simplePos="0" relativeHeight="251659264" behindDoc="1" locked="0" layoutInCell="1" allowOverlap="1" wp14:anchorId="5EF3E35D" wp14:editId="0F88A021">
          <wp:simplePos x="0" y="0"/>
          <wp:positionH relativeFrom="margin">
            <wp:posOffset>-428625</wp:posOffset>
          </wp:positionH>
          <wp:positionV relativeFrom="paragraph">
            <wp:posOffset>175895</wp:posOffset>
          </wp:positionV>
          <wp:extent cx="3533775" cy="622935"/>
          <wp:effectExtent l="0" t="0" r="9525" b="5715"/>
          <wp:wrapTight wrapText="bothSides">
            <wp:wrapPolygon edited="0">
              <wp:start x="1048" y="0"/>
              <wp:lineTo x="0" y="3963"/>
              <wp:lineTo x="0" y="17174"/>
              <wp:lineTo x="349" y="21138"/>
              <wp:lineTo x="3610" y="21138"/>
              <wp:lineTo x="21542" y="19817"/>
              <wp:lineTo x="21542" y="1321"/>
              <wp:lineTo x="2911" y="0"/>
              <wp:lineTo x="10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3533775" cy="622935"/>
                  </a:xfrm>
                  <a:prstGeom prst="rect">
                    <a:avLst/>
                  </a:prstGeom>
                </pic:spPr>
              </pic:pic>
            </a:graphicData>
          </a:graphic>
          <wp14:sizeRelH relativeFrom="margin">
            <wp14:pctWidth>0</wp14:pctWidth>
          </wp14:sizeRelH>
          <wp14:sizeRelV relativeFrom="margin">
            <wp14:pctHeight>0</wp14:pctHeight>
          </wp14:sizeRelV>
        </wp:anchor>
      </w:drawing>
    </w:r>
  </w:p>
  <w:p w14:paraId="5A141962" w14:textId="266333C2" w:rsidR="0039156C" w:rsidRDefault="0039156C" w:rsidP="00AF1FBD">
    <w:pPr>
      <w:pStyle w:val="Header"/>
      <w:tabs>
        <w:tab w:val="clear" w:pos="9026"/>
        <w:tab w:val="left" w:pos="8085"/>
      </w:tabs>
    </w:pPr>
    <w:r>
      <w:rPr>
        <w:noProof/>
      </w:rPr>
      <w:drawing>
        <wp:anchor distT="0" distB="0" distL="114300" distR="114300" simplePos="0" relativeHeight="251660288" behindDoc="0" locked="0" layoutInCell="1" allowOverlap="1" wp14:anchorId="6759C554" wp14:editId="77A1403D">
          <wp:simplePos x="0" y="0"/>
          <wp:positionH relativeFrom="column">
            <wp:posOffset>4980940</wp:posOffset>
          </wp:positionH>
          <wp:positionV relativeFrom="paragraph">
            <wp:posOffset>5080</wp:posOffset>
          </wp:positionV>
          <wp:extent cx="1406525" cy="533400"/>
          <wp:effectExtent l="0" t="0" r="3175" b="0"/>
          <wp:wrapSquare wrapText="bothSides"/>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ksit Bharat Abhiyan | Delhi"/>
                  <pic:cNvPicPr>
                    <a:picLocks noChangeAspect="1" noChangeArrowheads="1"/>
                  </pic:cNvPicPr>
                </pic:nvPicPr>
                <pic:blipFill>
                  <a:blip r:embed="rId2">
                    <a:extLst>
                      <a:ext uri="{28A0092B-C50C-407E-A947-70E740481C1C}">
                        <a14:useLocalDpi xmlns:a14="http://schemas.microsoft.com/office/drawing/2010/main" val="0"/>
                      </a:ext>
                    </a:extLst>
                  </a:blip>
                  <a:srcRect t="30222" r="1778" b="24000"/>
                  <a:stretch>
                    <a:fillRect/>
                  </a:stretch>
                </pic:blipFill>
                <pic:spPr>
                  <a:xfrm>
                    <a:off x="0" y="0"/>
                    <a:ext cx="140652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51431D" wp14:editId="41DC568F">
          <wp:extent cx="1371600" cy="400998"/>
          <wp:effectExtent l="0" t="0" r="0" b="0"/>
          <wp:docPr id="11" name="Picture 1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whit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01214" cy="40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687"/>
    <w:multiLevelType w:val="multilevel"/>
    <w:tmpl w:val="E534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1424"/>
    <w:multiLevelType w:val="multilevel"/>
    <w:tmpl w:val="0CD614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6FF599D"/>
    <w:multiLevelType w:val="hybridMultilevel"/>
    <w:tmpl w:val="E988C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ED4709"/>
    <w:multiLevelType w:val="multilevel"/>
    <w:tmpl w:val="BD66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B4ACE"/>
    <w:multiLevelType w:val="multilevel"/>
    <w:tmpl w:val="1A0B4A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B0C402E"/>
    <w:multiLevelType w:val="hybridMultilevel"/>
    <w:tmpl w:val="DB8063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DAC7A73"/>
    <w:multiLevelType w:val="multilevel"/>
    <w:tmpl w:val="1DAC7A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DDF28A8"/>
    <w:multiLevelType w:val="multilevel"/>
    <w:tmpl w:val="F4A4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F6BB6"/>
    <w:multiLevelType w:val="multilevel"/>
    <w:tmpl w:val="3A1F6B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0D72DCB"/>
    <w:multiLevelType w:val="multilevel"/>
    <w:tmpl w:val="204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F0EDE"/>
    <w:multiLevelType w:val="hybridMultilevel"/>
    <w:tmpl w:val="B2249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0952A26"/>
    <w:multiLevelType w:val="multilevel"/>
    <w:tmpl w:val="741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C0941"/>
    <w:multiLevelType w:val="multilevel"/>
    <w:tmpl w:val="50C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169A6"/>
    <w:multiLevelType w:val="multilevel"/>
    <w:tmpl w:val="911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56F5F"/>
    <w:multiLevelType w:val="hybridMultilevel"/>
    <w:tmpl w:val="A678F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404F01"/>
    <w:multiLevelType w:val="multilevel"/>
    <w:tmpl w:val="490E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E6904"/>
    <w:multiLevelType w:val="multilevel"/>
    <w:tmpl w:val="6E5E6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F027897"/>
    <w:multiLevelType w:val="multilevel"/>
    <w:tmpl w:val="2E2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00E80"/>
    <w:multiLevelType w:val="multilevel"/>
    <w:tmpl w:val="D0DA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88214">
    <w:abstractNumId w:val="16"/>
  </w:num>
  <w:num w:numId="2" w16cid:durableId="1810593683">
    <w:abstractNumId w:val="4"/>
  </w:num>
  <w:num w:numId="3" w16cid:durableId="242881509">
    <w:abstractNumId w:val="6"/>
  </w:num>
  <w:num w:numId="4" w16cid:durableId="419301853">
    <w:abstractNumId w:val="1"/>
  </w:num>
  <w:num w:numId="5" w16cid:durableId="1391148693">
    <w:abstractNumId w:val="8"/>
  </w:num>
  <w:num w:numId="6" w16cid:durableId="1910580299">
    <w:abstractNumId w:val="11"/>
  </w:num>
  <w:num w:numId="7" w16cid:durableId="100955630">
    <w:abstractNumId w:val="9"/>
  </w:num>
  <w:num w:numId="8" w16cid:durableId="1570455055">
    <w:abstractNumId w:val="18"/>
  </w:num>
  <w:num w:numId="9" w16cid:durableId="1559900641">
    <w:abstractNumId w:val="0"/>
  </w:num>
  <w:num w:numId="10" w16cid:durableId="71244940">
    <w:abstractNumId w:val="13"/>
  </w:num>
  <w:num w:numId="11" w16cid:durableId="1338387221">
    <w:abstractNumId w:val="12"/>
  </w:num>
  <w:num w:numId="12" w16cid:durableId="1123885903">
    <w:abstractNumId w:val="3"/>
  </w:num>
  <w:num w:numId="13" w16cid:durableId="187451421">
    <w:abstractNumId w:val="7"/>
  </w:num>
  <w:num w:numId="14" w16cid:durableId="1493106972">
    <w:abstractNumId w:val="17"/>
  </w:num>
  <w:num w:numId="15" w16cid:durableId="1204638066">
    <w:abstractNumId w:val="10"/>
  </w:num>
  <w:num w:numId="16" w16cid:durableId="658270562">
    <w:abstractNumId w:val="15"/>
  </w:num>
  <w:num w:numId="17" w16cid:durableId="2112579146">
    <w:abstractNumId w:val="14"/>
  </w:num>
  <w:num w:numId="18" w16cid:durableId="2063670434">
    <w:abstractNumId w:val="5"/>
  </w:num>
  <w:num w:numId="19" w16cid:durableId="45187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4574"/>
    <w:rsid w:val="00041986"/>
    <w:rsid w:val="00074204"/>
    <w:rsid w:val="000758F5"/>
    <w:rsid w:val="000A2875"/>
    <w:rsid w:val="000A3194"/>
    <w:rsid w:val="000B46B0"/>
    <w:rsid w:val="000C3EC3"/>
    <w:rsid w:val="000C7981"/>
    <w:rsid w:val="000F47D3"/>
    <w:rsid w:val="00115BF7"/>
    <w:rsid w:val="0014201F"/>
    <w:rsid w:val="00173485"/>
    <w:rsid w:val="00175088"/>
    <w:rsid w:val="00190BA2"/>
    <w:rsid w:val="001A5A30"/>
    <w:rsid w:val="001E6B3F"/>
    <w:rsid w:val="00223F01"/>
    <w:rsid w:val="00266BD3"/>
    <w:rsid w:val="00281554"/>
    <w:rsid w:val="002A4487"/>
    <w:rsid w:val="002B1CA3"/>
    <w:rsid w:val="002F2421"/>
    <w:rsid w:val="00313698"/>
    <w:rsid w:val="00342434"/>
    <w:rsid w:val="0035191E"/>
    <w:rsid w:val="00361BD2"/>
    <w:rsid w:val="0036485D"/>
    <w:rsid w:val="00385917"/>
    <w:rsid w:val="0039156C"/>
    <w:rsid w:val="00397DC6"/>
    <w:rsid w:val="003A45E2"/>
    <w:rsid w:val="003B7CDD"/>
    <w:rsid w:val="003D4AEF"/>
    <w:rsid w:val="003D68F5"/>
    <w:rsid w:val="00425B42"/>
    <w:rsid w:val="00431001"/>
    <w:rsid w:val="004428B6"/>
    <w:rsid w:val="00442B68"/>
    <w:rsid w:val="0045331D"/>
    <w:rsid w:val="0047418F"/>
    <w:rsid w:val="004A3B02"/>
    <w:rsid w:val="00524D99"/>
    <w:rsid w:val="00533EB1"/>
    <w:rsid w:val="00570676"/>
    <w:rsid w:val="00571E9A"/>
    <w:rsid w:val="00575F41"/>
    <w:rsid w:val="00595D12"/>
    <w:rsid w:val="005C4B56"/>
    <w:rsid w:val="005D56C7"/>
    <w:rsid w:val="005F1DF4"/>
    <w:rsid w:val="005F6934"/>
    <w:rsid w:val="00607B6C"/>
    <w:rsid w:val="00641E13"/>
    <w:rsid w:val="00645998"/>
    <w:rsid w:val="006539A5"/>
    <w:rsid w:val="006700BF"/>
    <w:rsid w:val="00671453"/>
    <w:rsid w:val="006828FD"/>
    <w:rsid w:val="006864A5"/>
    <w:rsid w:val="006B7C59"/>
    <w:rsid w:val="006D27F5"/>
    <w:rsid w:val="006D5C51"/>
    <w:rsid w:val="00705156"/>
    <w:rsid w:val="007132D3"/>
    <w:rsid w:val="00722845"/>
    <w:rsid w:val="007546CB"/>
    <w:rsid w:val="007577B4"/>
    <w:rsid w:val="007C7103"/>
    <w:rsid w:val="007E2F62"/>
    <w:rsid w:val="008065E2"/>
    <w:rsid w:val="0089309E"/>
    <w:rsid w:val="008B5835"/>
    <w:rsid w:val="008D508E"/>
    <w:rsid w:val="008E68BE"/>
    <w:rsid w:val="008F01A9"/>
    <w:rsid w:val="00901CD3"/>
    <w:rsid w:val="00922E9A"/>
    <w:rsid w:val="0093415F"/>
    <w:rsid w:val="009544CA"/>
    <w:rsid w:val="00963E09"/>
    <w:rsid w:val="009D3EBB"/>
    <w:rsid w:val="009F2E0D"/>
    <w:rsid w:val="00A031DD"/>
    <w:rsid w:val="00A14BBA"/>
    <w:rsid w:val="00A30CAE"/>
    <w:rsid w:val="00A3155C"/>
    <w:rsid w:val="00A44BDC"/>
    <w:rsid w:val="00A453C7"/>
    <w:rsid w:val="00AD3CE9"/>
    <w:rsid w:val="00AD480F"/>
    <w:rsid w:val="00AD7212"/>
    <w:rsid w:val="00AF030F"/>
    <w:rsid w:val="00AF1FBD"/>
    <w:rsid w:val="00AF4176"/>
    <w:rsid w:val="00B00D72"/>
    <w:rsid w:val="00B018DD"/>
    <w:rsid w:val="00B10B58"/>
    <w:rsid w:val="00B27D46"/>
    <w:rsid w:val="00B3174F"/>
    <w:rsid w:val="00B85C5F"/>
    <w:rsid w:val="00B907FA"/>
    <w:rsid w:val="00B95868"/>
    <w:rsid w:val="00BE372E"/>
    <w:rsid w:val="00BF5016"/>
    <w:rsid w:val="00C0612F"/>
    <w:rsid w:val="00C26F6C"/>
    <w:rsid w:val="00C3789B"/>
    <w:rsid w:val="00C80519"/>
    <w:rsid w:val="00CE1D06"/>
    <w:rsid w:val="00CF168F"/>
    <w:rsid w:val="00D251B5"/>
    <w:rsid w:val="00D36CFD"/>
    <w:rsid w:val="00DB6198"/>
    <w:rsid w:val="00DC27F4"/>
    <w:rsid w:val="00DC71FE"/>
    <w:rsid w:val="00DE6D11"/>
    <w:rsid w:val="00DF0D03"/>
    <w:rsid w:val="00E243F7"/>
    <w:rsid w:val="00E3594A"/>
    <w:rsid w:val="00E35FCF"/>
    <w:rsid w:val="00E36349"/>
    <w:rsid w:val="00E56167"/>
    <w:rsid w:val="00E7523A"/>
    <w:rsid w:val="00EC2F9A"/>
    <w:rsid w:val="00EC6847"/>
    <w:rsid w:val="00EF1584"/>
    <w:rsid w:val="00F0143F"/>
    <w:rsid w:val="00F23723"/>
    <w:rsid w:val="00F24073"/>
    <w:rsid w:val="00F27890"/>
    <w:rsid w:val="00F30B5F"/>
    <w:rsid w:val="00F55D8C"/>
    <w:rsid w:val="00F64F91"/>
    <w:rsid w:val="00FA1E44"/>
    <w:rsid w:val="00FA5130"/>
    <w:rsid w:val="00FF080B"/>
    <w:rsid w:val="00FF5A75"/>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C7F6FBE"/>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B360"/>
  <w15:docId w15:val="{94A1BD81-5058-450B-A6F8-AFA33249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C805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styleId="NormalWeb">
    <w:name w:val="Normal (Web)"/>
    <w:basedOn w:val="Normal"/>
    <w:uiPriority w:val="99"/>
    <w:semiHidden/>
    <w:unhideWhenUsed/>
    <w:rsid w:val="00313698"/>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80519"/>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C80519"/>
    <w:rPr>
      <w:color w:val="0000FF" w:themeColor="hyperlink"/>
      <w:u w:val="single"/>
    </w:rPr>
  </w:style>
  <w:style w:type="character" w:styleId="UnresolvedMention">
    <w:name w:val="Unresolved Mention"/>
    <w:basedOn w:val="DefaultParagraphFont"/>
    <w:uiPriority w:val="99"/>
    <w:semiHidden/>
    <w:unhideWhenUsed/>
    <w:rsid w:val="00C8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2638">
      <w:bodyDiv w:val="1"/>
      <w:marLeft w:val="0"/>
      <w:marRight w:val="0"/>
      <w:marTop w:val="0"/>
      <w:marBottom w:val="0"/>
      <w:divBdr>
        <w:top w:val="none" w:sz="0" w:space="0" w:color="auto"/>
        <w:left w:val="none" w:sz="0" w:space="0" w:color="auto"/>
        <w:bottom w:val="none" w:sz="0" w:space="0" w:color="auto"/>
        <w:right w:val="none" w:sz="0" w:space="0" w:color="auto"/>
      </w:divBdr>
    </w:div>
    <w:div w:id="151798678">
      <w:bodyDiv w:val="1"/>
      <w:marLeft w:val="0"/>
      <w:marRight w:val="0"/>
      <w:marTop w:val="0"/>
      <w:marBottom w:val="0"/>
      <w:divBdr>
        <w:top w:val="none" w:sz="0" w:space="0" w:color="auto"/>
        <w:left w:val="none" w:sz="0" w:space="0" w:color="auto"/>
        <w:bottom w:val="none" w:sz="0" w:space="0" w:color="auto"/>
        <w:right w:val="none" w:sz="0" w:space="0" w:color="auto"/>
      </w:divBdr>
    </w:div>
    <w:div w:id="194270242">
      <w:bodyDiv w:val="1"/>
      <w:marLeft w:val="0"/>
      <w:marRight w:val="0"/>
      <w:marTop w:val="0"/>
      <w:marBottom w:val="0"/>
      <w:divBdr>
        <w:top w:val="none" w:sz="0" w:space="0" w:color="auto"/>
        <w:left w:val="none" w:sz="0" w:space="0" w:color="auto"/>
        <w:bottom w:val="none" w:sz="0" w:space="0" w:color="auto"/>
        <w:right w:val="none" w:sz="0" w:space="0" w:color="auto"/>
      </w:divBdr>
    </w:div>
    <w:div w:id="256329557">
      <w:bodyDiv w:val="1"/>
      <w:marLeft w:val="0"/>
      <w:marRight w:val="0"/>
      <w:marTop w:val="0"/>
      <w:marBottom w:val="0"/>
      <w:divBdr>
        <w:top w:val="none" w:sz="0" w:space="0" w:color="auto"/>
        <w:left w:val="none" w:sz="0" w:space="0" w:color="auto"/>
        <w:bottom w:val="none" w:sz="0" w:space="0" w:color="auto"/>
        <w:right w:val="none" w:sz="0" w:space="0" w:color="auto"/>
      </w:divBdr>
    </w:div>
    <w:div w:id="284115456">
      <w:bodyDiv w:val="1"/>
      <w:marLeft w:val="0"/>
      <w:marRight w:val="0"/>
      <w:marTop w:val="0"/>
      <w:marBottom w:val="0"/>
      <w:divBdr>
        <w:top w:val="none" w:sz="0" w:space="0" w:color="auto"/>
        <w:left w:val="none" w:sz="0" w:space="0" w:color="auto"/>
        <w:bottom w:val="none" w:sz="0" w:space="0" w:color="auto"/>
        <w:right w:val="none" w:sz="0" w:space="0" w:color="auto"/>
      </w:divBdr>
    </w:div>
    <w:div w:id="301271070">
      <w:bodyDiv w:val="1"/>
      <w:marLeft w:val="0"/>
      <w:marRight w:val="0"/>
      <w:marTop w:val="0"/>
      <w:marBottom w:val="0"/>
      <w:divBdr>
        <w:top w:val="none" w:sz="0" w:space="0" w:color="auto"/>
        <w:left w:val="none" w:sz="0" w:space="0" w:color="auto"/>
        <w:bottom w:val="none" w:sz="0" w:space="0" w:color="auto"/>
        <w:right w:val="none" w:sz="0" w:space="0" w:color="auto"/>
      </w:divBdr>
    </w:div>
    <w:div w:id="335616138">
      <w:bodyDiv w:val="1"/>
      <w:marLeft w:val="0"/>
      <w:marRight w:val="0"/>
      <w:marTop w:val="0"/>
      <w:marBottom w:val="0"/>
      <w:divBdr>
        <w:top w:val="none" w:sz="0" w:space="0" w:color="auto"/>
        <w:left w:val="none" w:sz="0" w:space="0" w:color="auto"/>
        <w:bottom w:val="none" w:sz="0" w:space="0" w:color="auto"/>
        <w:right w:val="none" w:sz="0" w:space="0" w:color="auto"/>
      </w:divBdr>
    </w:div>
    <w:div w:id="336660965">
      <w:bodyDiv w:val="1"/>
      <w:marLeft w:val="0"/>
      <w:marRight w:val="0"/>
      <w:marTop w:val="0"/>
      <w:marBottom w:val="0"/>
      <w:divBdr>
        <w:top w:val="none" w:sz="0" w:space="0" w:color="auto"/>
        <w:left w:val="none" w:sz="0" w:space="0" w:color="auto"/>
        <w:bottom w:val="none" w:sz="0" w:space="0" w:color="auto"/>
        <w:right w:val="none" w:sz="0" w:space="0" w:color="auto"/>
      </w:divBdr>
    </w:div>
    <w:div w:id="451754905">
      <w:bodyDiv w:val="1"/>
      <w:marLeft w:val="0"/>
      <w:marRight w:val="0"/>
      <w:marTop w:val="0"/>
      <w:marBottom w:val="0"/>
      <w:divBdr>
        <w:top w:val="none" w:sz="0" w:space="0" w:color="auto"/>
        <w:left w:val="none" w:sz="0" w:space="0" w:color="auto"/>
        <w:bottom w:val="none" w:sz="0" w:space="0" w:color="auto"/>
        <w:right w:val="none" w:sz="0" w:space="0" w:color="auto"/>
      </w:divBdr>
    </w:div>
    <w:div w:id="466894661">
      <w:bodyDiv w:val="1"/>
      <w:marLeft w:val="0"/>
      <w:marRight w:val="0"/>
      <w:marTop w:val="0"/>
      <w:marBottom w:val="0"/>
      <w:divBdr>
        <w:top w:val="none" w:sz="0" w:space="0" w:color="auto"/>
        <w:left w:val="none" w:sz="0" w:space="0" w:color="auto"/>
        <w:bottom w:val="none" w:sz="0" w:space="0" w:color="auto"/>
        <w:right w:val="none" w:sz="0" w:space="0" w:color="auto"/>
      </w:divBdr>
    </w:div>
    <w:div w:id="534971069">
      <w:bodyDiv w:val="1"/>
      <w:marLeft w:val="0"/>
      <w:marRight w:val="0"/>
      <w:marTop w:val="0"/>
      <w:marBottom w:val="0"/>
      <w:divBdr>
        <w:top w:val="none" w:sz="0" w:space="0" w:color="auto"/>
        <w:left w:val="none" w:sz="0" w:space="0" w:color="auto"/>
        <w:bottom w:val="none" w:sz="0" w:space="0" w:color="auto"/>
        <w:right w:val="none" w:sz="0" w:space="0" w:color="auto"/>
      </w:divBdr>
    </w:div>
    <w:div w:id="612127505">
      <w:bodyDiv w:val="1"/>
      <w:marLeft w:val="0"/>
      <w:marRight w:val="0"/>
      <w:marTop w:val="0"/>
      <w:marBottom w:val="0"/>
      <w:divBdr>
        <w:top w:val="none" w:sz="0" w:space="0" w:color="auto"/>
        <w:left w:val="none" w:sz="0" w:space="0" w:color="auto"/>
        <w:bottom w:val="none" w:sz="0" w:space="0" w:color="auto"/>
        <w:right w:val="none" w:sz="0" w:space="0" w:color="auto"/>
      </w:divBdr>
    </w:div>
    <w:div w:id="685055081">
      <w:bodyDiv w:val="1"/>
      <w:marLeft w:val="0"/>
      <w:marRight w:val="0"/>
      <w:marTop w:val="0"/>
      <w:marBottom w:val="0"/>
      <w:divBdr>
        <w:top w:val="none" w:sz="0" w:space="0" w:color="auto"/>
        <w:left w:val="none" w:sz="0" w:space="0" w:color="auto"/>
        <w:bottom w:val="none" w:sz="0" w:space="0" w:color="auto"/>
        <w:right w:val="none" w:sz="0" w:space="0" w:color="auto"/>
      </w:divBdr>
    </w:div>
    <w:div w:id="712074297">
      <w:bodyDiv w:val="1"/>
      <w:marLeft w:val="0"/>
      <w:marRight w:val="0"/>
      <w:marTop w:val="0"/>
      <w:marBottom w:val="0"/>
      <w:divBdr>
        <w:top w:val="none" w:sz="0" w:space="0" w:color="auto"/>
        <w:left w:val="none" w:sz="0" w:space="0" w:color="auto"/>
        <w:bottom w:val="none" w:sz="0" w:space="0" w:color="auto"/>
        <w:right w:val="none" w:sz="0" w:space="0" w:color="auto"/>
      </w:divBdr>
    </w:div>
    <w:div w:id="762995239">
      <w:bodyDiv w:val="1"/>
      <w:marLeft w:val="0"/>
      <w:marRight w:val="0"/>
      <w:marTop w:val="0"/>
      <w:marBottom w:val="0"/>
      <w:divBdr>
        <w:top w:val="none" w:sz="0" w:space="0" w:color="auto"/>
        <w:left w:val="none" w:sz="0" w:space="0" w:color="auto"/>
        <w:bottom w:val="none" w:sz="0" w:space="0" w:color="auto"/>
        <w:right w:val="none" w:sz="0" w:space="0" w:color="auto"/>
      </w:divBdr>
    </w:div>
    <w:div w:id="781192498">
      <w:bodyDiv w:val="1"/>
      <w:marLeft w:val="0"/>
      <w:marRight w:val="0"/>
      <w:marTop w:val="0"/>
      <w:marBottom w:val="0"/>
      <w:divBdr>
        <w:top w:val="none" w:sz="0" w:space="0" w:color="auto"/>
        <w:left w:val="none" w:sz="0" w:space="0" w:color="auto"/>
        <w:bottom w:val="none" w:sz="0" w:space="0" w:color="auto"/>
        <w:right w:val="none" w:sz="0" w:space="0" w:color="auto"/>
      </w:divBdr>
    </w:div>
    <w:div w:id="798230025">
      <w:bodyDiv w:val="1"/>
      <w:marLeft w:val="0"/>
      <w:marRight w:val="0"/>
      <w:marTop w:val="0"/>
      <w:marBottom w:val="0"/>
      <w:divBdr>
        <w:top w:val="none" w:sz="0" w:space="0" w:color="auto"/>
        <w:left w:val="none" w:sz="0" w:space="0" w:color="auto"/>
        <w:bottom w:val="none" w:sz="0" w:space="0" w:color="auto"/>
        <w:right w:val="none" w:sz="0" w:space="0" w:color="auto"/>
      </w:divBdr>
    </w:div>
    <w:div w:id="803159333">
      <w:bodyDiv w:val="1"/>
      <w:marLeft w:val="0"/>
      <w:marRight w:val="0"/>
      <w:marTop w:val="0"/>
      <w:marBottom w:val="0"/>
      <w:divBdr>
        <w:top w:val="none" w:sz="0" w:space="0" w:color="auto"/>
        <w:left w:val="none" w:sz="0" w:space="0" w:color="auto"/>
        <w:bottom w:val="none" w:sz="0" w:space="0" w:color="auto"/>
        <w:right w:val="none" w:sz="0" w:space="0" w:color="auto"/>
      </w:divBdr>
    </w:div>
    <w:div w:id="821895314">
      <w:bodyDiv w:val="1"/>
      <w:marLeft w:val="0"/>
      <w:marRight w:val="0"/>
      <w:marTop w:val="0"/>
      <w:marBottom w:val="0"/>
      <w:divBdr>
        <w:top w:val="none" w:sz="0" w:space="0" w:color="auto"/>
        <w:left w:val="none" w:sz="0" w:space="0" w:color="auto"/>
        <w:bottom w:val="none" w:sz="0" w:space="0" w:color="auto"/>
        <w:right w:val="none" w:sz="0" w:space="0" w:color="auto"/>
      </w:divBdr>
    </w:div>
    <w:div w:id="827358331">
      <w:bodyDiv w:val="1"/>
      <w:marLeft w:val="0"/>
      <w:marRight w:val="0"/>
      <w:marTop w:val="0"/>
      <w:marBottom w:val="0"/>
      <w:divBdr>
        <w:top w:val="none" w:sz="0" w:space="0" w:color="auto"/>
        <w:left w:val="none" w:sz="0" w:space="0" w:color="auto"/>
        <w:bottom w:val="none" w:sz="0" w:space="0" w:color="auto"/>
        <w:right w:val="none" w:sz="0" w:space="0" w:color="auto"/>
      </w:divBdr>
    </w:div>
    <w:div w:id="833254599">
      <w:bodyDiv w:val="1"/>
      <w:marLeft w:val="0"/>
      <w:marRight w:val="0"/>
      <w:marTop w:val="0"/>
      <w:marBottom w:val="0"/>
      <w:divBdr>
        <w:top w:val="none" w:sz="0" w:space="0" w:color="auto"/>
        <w:left w:val="none" w:sz="0" w:space="0" w:color="auto"/>
        <w:bottom w:val="none" w:sz="0" w:space="0" w:color="auto"/>
        <w:right w:val="none" w:sz="0" w:space="0" w:color="auto"/>
      </w:divBdr>
      <w:divsChild>
        <w:div w:id="839659658">
          <w:marLeft w:val="0"/>
          <w:marRight w:val="0"/>
          <w:marTop w:val="0"/>
          <w:marBottom w:val="0"/>
          <w:divBdr>
            <w:top w:val="none" w:sz="0" w:space="0" w:color="auto"/>
            <w:left w:val="none" w:sz="0" w:space="0" w:color="auto"/>
            <w:bottom w:val="none" w:sz="0" w:space="0" w:color="auto"/>
            <w:right w:val="none" w:sz="0" w:space="0" w:color="auto"/>
          </w:divBdr>
        </w:div>
      </w:divsChild>
    </w:div>
    <w:div w:id="905844819">
      <w:bodyDiv w:val="1"/>
      <w:marLeft w:val="0"/>
      <w:marRight w:val="0"/>
      <w:marTop w:val="0"/>
      <w:marBottom w:val="0"/>
      <w:divBdr>
        <w:top w:val="none" w:sz="0" w:space="0" w:color="auto"/>
        <w:left w:val="none" w:sz="0" w:space="0" w:color="auto"/>
        <w:bottom w:val="none" w:sz="0" w:space="0" w:color="auto"/>
        <w:right w:val="none" w:sz="0" w:space="0" w:color="auto"/>
      </w:divBdr>
    </w:div>
    <w:div w:id="926840928">
      <w:bodyDiv w:val="1"/>
      <w:marLeft w:val="0"/>
      <w:marRight w:val="0"/>
      <w:marTop w:val="0"/>
      <w:marBottom w:val="0"/>
      <w:divBdr>
        <w:top w:val="none" w:sz="0" w:space="0" w:color="auto"/>
        <w:left w:val="none" w:sz="0" w:space="0" w:color="auto"/>
        <w:bottom w:val="none" w:sz="0" w:space="0" w:color="auto"/>
        <w:right w:val="none" w:sz="0" w:space="0" w:color="auto"/>
      </w:divBdr>
    </w:div>
    <w:div w:id="985164392">
      <w:bodyDiv w:val="1"/>
      <w:marLeft w:val="0"/>
      <w:marRight w:val="0"/>
      <w:marTop w:val="0"/>
      <w:marBottom w:val="0"/>
      <w:divBdr>
        <w:top w:val="none" w:sz="0" w:space="0" w:color="auto"/>
        <w:left w:val="none" w:sz="0" w:space="0" w:color="auto"/>
        <w:bottom w:val="none" w:sz="0" w:space="0" w:color="auto"/>
        <w:right w:val="none" w:sz="0" w:space="0" w:color="auto"/>
      </w:divBdr>
    </w:div>
    <w:div w:id="987906244">
      <w:bodyDiv w:val="1"/>
      <w:marLeft w:val="0"/>
      <w:marRight w:val="0"/>
      <w:marTop w:val="0"/>
      <w:marBottom w:val="0"/>
      <w:divBdr>
        <w:top w:val="none" w:sz="0" w:space="0" w:color="auto"/>
        <w:left w:val="none" w:sz="0" w:space="0" w:color="auto"/>
        <w:bottom w:val="none" w:sz="0" w:space="0" w:color="auto"/>
        <w:right w:val="none" w:sz="0" w:space="0" w:color="auto"/>
      </w:divBdr>
    </w:div>
    <w:div w:id="1049063888">
      <w:bodyDiv w:val="1"/>
      <w:marLeft w:val="0"/>
      <w:marRight w:val="0"/>
      <w:marTop w:val="0"/>
      <w:marBottom w:val="0"/>
      <w:divBdr>
        <w:top w:val="none" w:sz="0" w:space="0" w:color="auto"/>
        <w:left w:val="none" w:sz="0" w:space="0" w:color="auto"/>
        <w:bottom w:val="none" w:sz="0" w:space="0" w:color="auto"/>
        <w:right w:val="none" w:sz="0" w:space="0" w:color="auto"/>
      </w:divBdr>
    </w:div>
    <w:div w:id="1084494748">
      <w:bodyDiv w:val="1"/>
      <w:marLeft w:val="0"/>
      <w:marRight w:val="0"/>
      <w:marTop w:val="0"/>
      <w:marBottom w:val="0"/>
      <w:divBdr>
        <w:top w:val="none" w:sz="0" w:space="0" w:color="auto"/>
        <w:left w:val="none" w:sz="0" w:space="0" w:color="auto"/>
        <w:bottom w:val="none" w:sz="0" w:space="0" w:color="auto"/>
        <w:right w:val="none" w:sz="0" w:space="0" w:color="auto"/>
      </w:divBdr>
    </w:div>
    <w:div w:id="1154027922">
      <w:bodyDiv w:val="1"/>
      <w:marLeft w:val="0"/>
      <w:marRight w:val="0"/>
      <w:marTop w:val="0"/>
      <w:marBottom w:val="0"/>
      <w:divBdr>
        <w:top w:val="none" w:sz="0" w:space="0" w:color="auto"/>
        <w:left w:val="none" w:sz="0" w:space="0" w:color="auto"/>
        <w:bottom w:val="none" w:sz="0" w:space="0" w:color="auto"/>
        <w:right w:val="none" w:sz="0" w:space="0" w:color="auto"/>
      </w:divBdr>
    </w:div>
    <w:div w:id="1176505309">
      <w:bodyDiv w:val="1"/>
      <w:marLeft w:val="0"/>
      <w:marRight w:val="0"/>
      <w:marTop w:val="0"/>
      <w:marBottom w:val="0"/>
      <w:divBdr>
        <w:top w:val="none" w:sz="0" w:space="0" w:color="auto"/>
        <w:left w:val="none" w:sz="0" w:space="0" w:color="auto"/>
        <w:bottom w:val="none" w:sz="0" w:space="0" w:color="auto"/>
        <w:right w:val="none" w:sz="0" w:space="0" w:color="auto"/>
      </w:divBdr>
    </w:div>
    <w:div w:id="1182277897">
      <w:bodyDiv w:val="1"/>
      <w:marLeft w:val="0"/>
      <w:marRight w:val="0"/>
      <w:marTop w:val="0"/>
      <w:marBottom w:val="0"/>
      <w:divBdr>
        <w:top w:val="none" w:sz="0" w:space="0" w:color="auto"/>
        <w:left w:val="none" w:sz="0" w:space="0" w:color="auto"/>
        <w:bottom w:val="none" w:sz="0" w:space="0" w:color="auto"/>
        <w:right w:val="none" w:sz="0" w:space="0" w:color="auto"/>
      </w:divBdr>
    </w:div>
    <w:div w:id="1198346742">
      <w:bodyDiv w:val="1"/>
      <w:marLeft w:val="0"/>
      <w:marRight w:val="0"/>
      <w:marTop w:val="0"/>
      <w:marBottom w:val="0"/>
      <w:divBdr>
        <w:top w:val="none" w:sz="0" w:space="0" w:color="auto"/>
        <w:left w:val="none" w:sz="0" w:space="0" w:color="auto"/>
        <w:bottom w:val="none" w:sz="0" w:space="0" w:color="auto"/>
        <w:right w:val="none" w:sz="0" w:space="0" w:color="auto"/>
      </w:divBdr>
    </w:div>
    <w:div w:id="1233539256">
      <w:bodyDiv w:val="1"/>
      <w:marLeft w:val="0"/>
      <w:marRight w:val="0"/>
      <w:marTop w:val="0"/>
      <w:marBottom w:val="0"/>
      <w:divBdr>
        <w:top w:val="none" w:sz="0" w:space="0" w:color="auto"/>
        <w:left w:val="none" w:sz="0" w:space="0" w:color="auto"/>
        <w:bottom w:val="none" w:sz="0" w:space="0" w:color="auto"/>
        <w:right w:val="none" w:sz="0" w:space="0" w:color="auto"/>
      </w:divBdr>
    </w:div>
    <w:div w:id="1286351837">
      <w:bodyDiv w:val="1"/>
      <w:marLeft w:val="0"/>
      <w:marRight w:val="0"/>
      <w:marTop w:val="0"/>
      <w:marBottom w:val="0"/>
      <w:divBdr>
        <w:top w:val="none" w:sz="0" w:space="0" w:color="auto"/>
        <w:left w:val="none" w:sz="0" w:space="0" w:color="auto"/>
        <w:bottom w:val="none" w:sz="0" w:space="0" w:color="auto"/>
        <w:right w:val="none" w:sz="0" w:space="0" w:color="auto"/>
      </w:divBdr>
    </w:div>
    <w:div w:id="1287586239">
      <w:bodyDiv w:val="1"/>
      <w:marLeft w:val="0"/>
      <w:marRight w:val="0"/>
      <w:marTop w:val="0"/>
      <w:marBottom w:val="0"/>
      <w:divBdr>
        <w:top w:val="none" w:sz="0" w:space="0" w:color="auto"/>
        <w:left w:val="none" w:sz="0" w:space="0" w:color="auto"/>
        <w:bottom w:val="none" w:sz="0" w:space="0" w:color="auto"/>
        <w:right w:val="none" w:sz="0" w:space="0" w:color="auto"/>
      </w:divBdr>
    </w:div>
    <w:div w:id="1448699774">
      <w:bodyDiv w:val="1"/>
      <w:marLeft w:val="0"/>
      <w:marRight w:val="0"/>
      <w:marTop w:val="0"/>
      <w:marBottom w:val="0"/>
      <w:divBdr>
        <w:top w:val="none" w:sz="0" w:space="0" w:color="auto"/>
        <w:left w:val="none" w:sz="0" w:space="0" w:color="auto"/>
        <w:bottom w:val="none" w:sz="0" w:space="0" w:color="auto"/>
        <w:right w:val="none" w:sz="0" w:space="0" w:color="auto"/>
      </w:divBdr>
    </w:div>
    <w:div w:id="1466657955">
      <w:bodyDiv w:val="1"/>
      <w:marLeft w:val="0"/>
      <w:marRight w:val="0"/>
      <w:marTop w:val="0"/>
      <w:marBottom w:val="0"/>
      <w:divBdr>
        <w:top w:val="none" w:sz="0" w:space="0" w:color="auto"/>
        <w:left w:val="none" w:sz="0" w:space="0" w:color="auto"/>
        <w:bottom w:val="none" w:sz="0" w:space="0" w:color="auto"/>
        <w:right w:val="none" w:sz="0" w:space="0" w:color="auto"/>
      </w:divBdr>
    </w:div>
    <w:div w:id="1470589780">
      <w:bodyDiv w:val="1"/>
      <w:marLeft w:val="0"/>
      <w:marRight w:val="0"/>
      <w:marTop w:val="0"/>
      <w:marBottom w:val="0"/>
      <w:divBdr>
        <w:top w:val="none" w:sz="0" w:space="0" w:color="auto"/>
        <w:left w:val="none" w:sz="0" w:space="0" w:color="auto"/>
        <w:bottom w:val="none" w:sz="0" w:space="0" w:color="auto"/>
        <w:right w:val="none" w:sz="0" w:space="0" w:color="auto"/>
      </w:divBdr>
      <w:divsChild>
        <w:div w:id="1333727389">
          <w:marLeft w:val="0"/>
          <w:marRight w:val="0"/>
          <w:marTop w:val="0"/>
          <w:marBottom w:val="0"/>
          <w:divBdr>
            <w:top w:val="none" w:sz="0" w:space="0" w:color="auto"/>
            <w:left w:val="none" w:sz="0" w:space="0" w:color="auto"/>
            <w:bottom w:val="none" w:sz="0" w:space="0" w:color="auto"/>
            <w:right w:val="none" w:sz="0" w:space="0" w:color="auto"/>
          </w:divBdr>
        </w:div>
      </w:divsChild>
    </w:div>
    <w:div w:id="1492597822">
      <w:bodyDiv w:val="1"/>
      <w:marLeft w:val="0"/>
      <w:marRight w:val="0"/>
      <w:marTop w:val="0"/>
      <w:marBottom w:val="0"/>
      <w:divBdr>
        <w:top w:val="none" w:sz="0" w:space="0" w:color="auto"/>
        <w:left w:val="none" w:sz="0" w:space="0" w:color="auto"/>
        <w:bottom w:val="none" w:sz="0" w:space="0" w:color="auto"/>
        <w:right w:val="none" w:sz="0" w:space="0" w:color="auto"/>
      </w:divBdr>
    </w:div>
    <w:div w:id="1493370381">
      <w:bodyDiv w:val="1"/>
      <w:marLeft w:val="0"/>
      <w:marRight w:val="0"/>
      <w:marTop w:val="0"/>
      <w:marBottom w:val="0"/>
      <w:divBdr>
        <w:top w:val="none" w:sz="0" w:space="0" w:color="auto"/>
        <w:left w:val="none" w:sz="0" w:space="0" w:color="auto"/>
        <w:bottom w:val="none" w:sz="0" w:space="0" w:color="auto"/>
        <w:right w:val="none" w:sz="0" w:space="0" w:color="auto"/>
      </w:divBdr>
    </w:div>
    <w:div w:id="1514342109">
      <w:bodyDiv w:val="1"/>
      <w:marLeft w:val="0"/>
      <w:marRight w:val="0"/>
      <w:marTop w:val="0"/>
      <w:marBottom w:val="0"/>
      <w:divBdr>
        <w:top w:val="none" w:sz="0" w:space="0" w:color="auto"/>
        <w:left w:val="none" w:sz="0" w:space="0" w:color="auto"/>
        <w:bottom w:val="none" w:sz="0" w:space="0" w:color="auto"/>
        <w:right w:val="none" w:sz="0" w:space="0" w:color="auto"/>
      </w:divBdr>
    </w:div>
    <w:div w:id="1550074226">
      <w:bodyDiv w:val="1"/>
      <w:marLeft w:val="0"/>
      <w:marRight w:val="0"/>
      <w:marTop w:val="0"/>
      <w:marBottom w:val="0"/>
      <w:divBdr>
        <w:top w:val="none" w:sz="0" w:space="0" w:color="auto"/>
        <w:left w:val="none" w:sz="0" w:space="0" w:color="auto"/>
        <w:bottom w:val="none" w:sz="0" w:space="0" w:color="auto"/>
        <w:right w:val="none" w:sz="0" w:space="0" w:color="auto"/>
      </w:divBdr>
    </w:div>
    <w:div w:id="1572815014">
      <w:bodyDiv w:val="1"/>
      <w:marLeft w:val="0"/>
      <w:marRight w:val="0"/>
      <w:marTop w:val="0"/>
      <w:marBottom w:val="0"/>
      <w:divBdr>
        <w:top w:val="none" w:sz="0" w:space="0" w:color="auto"/>
        <w:left w:val="none" w:sz="0" w:space="0" w:color="auto"/>
        <w:bottom w:val="none" w:sz="0" w:space="0" w:color="auto"/>
        <w:right w:val="none" w:sz="0" w:space="0" w:color="auto"/>
      </w:divBdr>
    </w:div>
    <w:div w:id="1595358884">
      <w:bodyDiv w:val="1"/>
      <w:marLeft w:val="0"/>
      <w:marRight w:val="0"/>
      <w:marTop w:val="0"/>
      <w:marBottom w:val="0"/>
      <w:divBdr>
        <w:top w:val="none" w:sz="0" w:space="0" w:color="auto"/>
        <w:left w:val="none" w:sz="0" w:space="0" w:color="auto"/>
        <w:bottom w:val="none" w:sz="0" w:space="0" w:color="auto"/>
        <w:right w:val="none" w:sz="0" w:space="0" w:color="auto"/>
      </w:divBdr>
    </w:div>
    <w:div w:id="1600798707">
      <w:bodyDiv w:val="1"/>
      <w:marLeft w:val="0"/>
      <w:marRight w:val="0"/>
      <w:marTop w:val="0"/>
      <w:marBottom w:val="0"/>
      <w:divBdr>
        <w:top w:val="none" w:sz="0" w:space="0" w:color="auto"/>
        <w:left w:val="none" w:sz="0" w:space="0" w:color="auto"/>
        <w:bottom w:val="none" w:sz="0" w:space="0" w:color="auto"/>
        <w:right w:val="none" w:sz="0" w:space="0" w:color="auto"/>
      </w:divBdr>
    </w:div>
    <w:div w:id="1602563896">
      <w:bodyDiv w:val="1"/>
      <w:marLeft w:val="0"/>
      <w:marRight w:val="0"/>
      <w:marTop w:val="0"/>
      <w:marBottom w:val="0"/>
      <w:divBdr>
        <w:top w:val="none" w:sz="0" w:space="0" w:color="auto"/>
        <w:left w:val="none" w:sz="0" w:space="0" w:color="auto"/>
        <w:bottom w:val="none" w:sz="0" w:space="0" w:color="auto"/>
        <w:right w:val="none" w:sz="0" w:space="0" w:color="auto"/>
      </w:divBdr>
    </w:div>
    <w:div w:id="1685205492">
      <w:bodyDiv w:val="1"/>
      <w:marLeft w:val="0"/>
      <w:marRight w:val="0"/>
      <w:marTop w:val="0"/>
      <w:marBottom w:val="0"/>
      <w:divBdr>
        <w:top w:val="none" w:sz="0" w:space="0" w:color="auto"/>
        <w:left w:val="none" w:sz="0" w:space="0" w:color="auto"/>
        <w:bottom w:val="none" w:sz="0" w:space="0" w:color="auto"/>
        <w:right w:val="none" w:sz="0" w:space="0" w:color="auto"/>
      </w:divBdr>
    </w:div>
    <w:div w:id="1703172091">
      <w:bodyDiv w:val="1"/>
      <w:marLeft w:val="0"/>
      <w:marRight w:val="0"/>
      <w:marTop w:val="0"/>
      <w:marBottom w:val="0"/>
      <w:divBdr>
        <w:top w:val="none" w:sz="0" w:space="0" w:color="auto"/>
        <w:left w:val="none" w:sz="0" w:space="0" w:color="auto"/>
        <w:bottom w:val="none" w:sz="0" w:space="0" w:color="auto"/>
        <w:right w:val="none" w:sz="0" w:space="0" w:color="auto"/>
      </w:divBdr>
    </w:div>
    <w:div w:id="1745226820">
      <w:bodyDiv w:val="1"/>
      <w:marLeft w:val="0"/>
      <w:marRight w:val="0"/>
      <w:marTop w:val="0"/>
      <w:marBottom w:val="0"/>
      <w:divBdr>
        <w:top w:val="none" w:sz="0" w:space="0" w:color="auto"/>
        <w:left w:val="none" w:sz="0" w:space="0" w:color="auto"/>
        <w:bottom w:val="none" w:sz="0" w:space="0" w:color="auto"/>
        <w:right w:val="none" w:sz="0" w:space="0" w:color="auto"/>
      </w:divBdr>
    </w:div>
    <w:div w:id="1771268918">
      <w:bodyDiv w:val="1"/>
      <w:marLeft w:val="0"/>
      <w:marRight w:val="0"/>
      <w:marTop w:val="0"/>
      <w:marBottom w:val="0"/>
      <w:divBdr>
        <w:top w:val="none" w:sz="0" w:space="0" w:color="auto"/>
        <w:left w:val="none" w:sz="0" w:space="0" w:color="auto"/>
        <w:bottom w:val="none" w:sz="0" w:space="0" w:color="auto"/>
        <w:right w:val="none" w:sz="0" w:space="0" w:color="auto"/>
      </w:divBdr>
    </w:div>
    <w:div w:id="1850557900">
      <w:bodyDiv w:val="1"/>
      <w:marLeft w:val="0"/>
      <w:marRight w:val="0"/>
      <w:marTop w:val="0"/>
      <w:marBottom w:val="0"/>
      <w:divBdr>
        <w:top w:val="none" w:sz="0" w:space="0" w:color="auto"/>
        <w:left w:val="none" w:sz="0" w:space="0" w:color="auto"/>
        <w:bottom w:val="none" w:sz="0" w:space="0" w:color="auto"/>
        <w:right w:val="none" w:sz="0" w:space="0" w:color="auto"/>
      </w:divBdr>
    </w:div>
    <w:div w:id="1851945246">
      <w:bodyDiv w:val="1"/>
      <w:marLeft w:val="0"/>
      <w:marRight w:val="0"/>
      <w:marTop w:val="0"/>
      <w:marBottom w:val="0"/>
      <w:divBdr>
        <w:top w:val="none" w:sz="0" w:space="0" w:color="auto"/>
        <w:left w:val="none" w:sz="0" w:space="0" w:color="auto"/>
        <w:bottom w:val="none" w:sz="0" w:space="0" w:color="auto"/>
        <w:right w:val="none" w:sz="0" w:space="0" w:color="auto"/>
      </w:divBdr>
    </w:div>
    <w:div w:id="1948654373">
      <w:bodyDiv w:val="1"/>
      <w:marLeft w:val="0"/>
      <w:marRight w:val="0"/>
      <w:marTop w:val="0"/>
      <w:marBottom w:val="0"/>
      <w:divBdr>
        <w:top w:val="none" w:sz="0" w:space="0" w:color="auto"/>
        <w:left w:val="none" w:sz="0" w:space="0" w:color="auto"/>
        <w:bottom w:val="none" w:sz="0" w:space="0" w:color="auto"/>
        <w:right w:val="none" w:sz="0" w:space="0" w:color="auto"/>
      </w:divBdr>
    </w:div>
    <w:div w:id="1997416844">
      <w:bodyDiv w:val="1"/>
      <w:marLeft w:val="0"/>
      <w:marRight w:val="0"/>
      <w:marTop w:val="0"/>
      <w:marBottom w:val="0"/>
      <w:divBdr>
        <w:top w:val="none" w:sz="0" w:space="0" w:color="auto"/>
        <w:left w:val="none" w:sz="0" w:space="0" w:color="auto"/>
        <w:bottom w:val="none" w:sz="0" w:space="0" w:color="auto"/>
        <w:right w:val="none" w:sz="0" w:space="0" w:color="auto"/>
      </w:divBdr>
    </w:div>
    <w:div w:id="207581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78D9-34C7-4DFE-A557-769E6BDA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vineet.dahiya</dc:creator>
  <cp:lastModifiedBy>deepak.y</cp:lastModifiedBy>
  <cp:revision>41</cp:revision>
  <cp:lastPrinted>2025-04-14T03:37:00Z</cp:lastPrinted>
  <dcterms:created xsi:type="dcterms:W3CDTF">2024-11-27T07:10:00Z</dcterms:created>
  <dcterms:modified xsi:type="dcterms:W3CDTF">2025-04-14T05:33:00Z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y fmtid="{D5CDD505-2E9C-101B-9397-08002B2CF9AE}" pid="3" name="KSOProductBuildVer">
    <vt:lpwstr>2057-12.2.0.18911</vt:lpwstr>
  </property>
  <property fmtid="{D5CDD505-2E9C-101B-9397-08002B2CF9AE}" pid="4" name="ICV">
    <vt:lpwstr>96CFD11C438B441AA6C89F844DD5C996_12</vt:lpwstr>
  </property>
</Properties>
</file>