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3270"/>
        <w:gridCol w:w="5085"/>
        <w:gridCol w:w="390"/>
        <w:gridCol w:w="390"/>
        <w:gridCol w:w="375"/>
        <w:gridCol w:w="420"/>
      </w:tblGrid>
      <w:tr w:rsidR="6589B364" w:rsidTr="6589B364" w14:paraId="0CC57ED8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7C6FB0A4" w14:textId="0F9E8763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SHEL247A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2F980B8F" w14:textId="7FFA79C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Contemporary India: Women &amp; Empowerment  </w:t>
            </w:r>
          </w:p>
        </w:tc>
        <w:tc>
          <w:tcPr>
            <w:tcW w:w="3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157DB081" w14:textId="52813204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L</w:t>
            </w:r>
          </w:p>
        </w:tc>
        <w:tc>
          <w:tcPr>
            <w:tcW w:w="3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035D5EB0" w14:textId="72700945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 xml:space="preserve">T </w:t>
            </w:r>
          </w:p>
        </w:tc>
        <w:tc>
          <w:tcPr>
            <w:tcW w:w="3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2EAD68BF" w14:textId="1944ED54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 xml:space="preserve">P </w:t>
            </w:r>
          </w:p>
        </w:tc>
        <w:tc>
          <w:tcPr>
            <w:tcW w:w="4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2C70F026" w14:textId="0743395A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C</w:t>
            </w:r>
          </w:p>
        </w:tc>
      </w:tr>
      <w:tr w:rsidR="6589B364" w:rsidTr="6589B364" w14:paraId="6CE31492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2C8941B3" w14:textId="7E48A368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Version 2.0</w:t>
            </w:r>
          </w:p>
        </w:tc>
        <w:tc>
          <w:tcPr>
            <w:tcW w:w="50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09D2723C" w14:textId="4E79B6DB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08420F9E" w14:textId="4C4D3D85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5</w:t>
            </w:r>
          </w:p>
        </w:tc>
        <w:tc>
          <w:tcPr>
            <w:tcW w:w="3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4C74E0CD" w14:textId="39C9030C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1</w:t>
            </w:r>
          </w:p>
        </w:tc>
        <w:tc>
          <w:tcPr>
            <w:tcW w:w="3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4E6CDF42" w14:textId="5C79689A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0</w:t>
            </w:r>
          </w:p>
        </w:tc>
        <w:tc>
          <w:tcPr>
            <w:tcW w:w="4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28F20A4D" w14:textId="76341157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6</w:t>
            </w:r>
          </w:p>
        </w:tc>
      </w:tr>
      <w:tr w:rsidR="6589B364" w:rsidTr="6589B364" w14:paraId="68596111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42DCB37E" w14:textId="58378369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Pre-requisites/Exposure</w:t>
            </w:r>
          </w:p>
        </w:tc>
        <w:tc>
          <w:tcPr>
            <w:tcW w:w="666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08C8568B" w14:textId="6A9A86F6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--</w:t>
            </w:r>
          </w:p>
        </w:tc>
      </w:tr>
      <w:tr w:rsidR="6589B364" w:rsidTr="6589B364" w14:paraId="668E20C4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30FB55B3" w14:textId="675E7866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Co-requisites</w:t>
            </w:r>
          </w:p>
        </w:tc>
        <w:tc>
          <w:tcPr>
            <w:tcW w:w="6660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4400C669" w14:textId="21A628D9">
            <w:pPr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--</w:t>
            </w:r>
          </w:p>
        </w:tc>
      </w:tr>
    </w:tbl>
    <w:p xmlns:wp14="http://schemas.microsoft.com/office/word/2010/wordml" w:rsidP="6589B364" wp14:paraId="4ACFCB31" wp14:textId="27735B2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89B364" wp14:paraId="45F6EA13" wp14:textId="6165BF1B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Course Objectives:</w:t>
      </w:r>
    </w:p>
    <w:p xmlns:wp14="http://schemas.microsoft.com/office/word/2010/wordml" w:rsidP="6589B364" wp14:paraId="64A8A5AD" wp14:textId="62E70D54">
      <w:pPr>
        <w:pStyle w:val="ListParagraph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Awareness about the contemporary society</w:t>
      </w:r>
    </w:p>
    <w:p xmlns:wp14="http://schemas.microsoft.com/office/word/2010/wordml" w:rsidP="6589B364" wp14:paraId="409717FB" wp14:textId="2B6F9DE7">
      <w:pPr>
        <w:pStyle w:val="ListParagraph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Recognizing and understanding the issue of gender identity</w:t>
      </w:r>
    </w:p>
    <w:p xmlns:wp14="http://schemas.microsoft.com/office/word/2010/wordml" w:rsidP="6589B364" wp14:paraId="4B09DB7E" wp14:textId="12C8386C">
      <w:pPr>
        <w:pStyle w:val="ListParagraph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Gaining critical insights about the women empowerment</w:t>
      </w:r>
    </w:p>
    <w:p xmlns:wp14="http://schemas.microsoft.com/office/word/2010/wordml" w:rsidP="6589B364" wp14:paraId="3214661E" wp14:textId="7FBB34D4">
      <w:pPr>
        <w:pStyle w:val="ListParagraph"/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Fostering, creative ability and cross-cultural sensitivity </w:t>
      </w:r>
    </w:p>
    <w:p xmlns:wp14="http://schemas.microsoft.com/office/word/2010/wordml" w:rsidP="6589B364" wp14:paraId="52E67B1C" wp14:textId="3B02103C">
      <w:pPr>
        <w:bidi w:val="0"/>
        <w:spacing w:after="0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89B364" wp14:paraId="5645EED6" wp14:textId="12C711FB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Course Outcomes:</w:t>
      </w:r>
    </w:p>
    <w:p xmlns:wp14="http://schemas.microsoft.com/office/word/2010/wordml" w:rsidP="6589B364" wp14:paraId="0D3A0F0E" wp14:textId="241332C5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On completion of this course, the students will be able to:</w:t>
      </w:r>
    </w:p>
    <w:p xmlns:wp14="http://schemas.microsoft.com/office/word/2010/wordml" w:rsidP="6589B364" wp14:paraId="428EF375" wp14:textId="231609AC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CO1: Recognise the importance of Women Empowerment in contemporary society</w:t>
      </w:r>
    </w:p>
    <w:p xmlns:wp14="http://schemas.microsoft.com/office/word/2010/wordml" w:rsidP="6589B364" wp14:paraId="2F28A83A" wp14:textId="003631EC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CO2: Analyse women’s position from Vedic times to the present; the social construction of gender; women in family- marriage, working women; their issues such as domestic violence, female feticide; women and the environment- eco-feminist movements, changing working conditions, and women’s labour</w:t>
      </w:r>
    </w:p>
    <w:p xmlns:wp14="http://schemas.microsoft.com/office/word/2010/wordml" w:rsidP="6589B364" wp14:paraId="7835BF9D" wp14:textId="5B8AD9F5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CO3: Appreciate social and cultural phenomenon through the lens of gender and gain knowledge to appreciate a range of disciplinary perspectives</w:t>
      </w:r>
    </w:p>
    <w:p xmlns:wp14="http://schemas.microsoft.com/office/word/2010/wordml" w:rsidP="6589B364" wp14:paraId="3A432024" wp14:textId="67AFF360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CO4: Identify the historical evolution of a woman’s position in Indian society</w:t>
      </w:r>
    </w:p>
    <w:p xmlns:wp14="http://schemas.microsoft.com/office/word/2010/wordml" w:rsidP="6589B364" wp14:paraId="3DBAED91" wp14:textId="50EA1A7E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CO5: Gain historical understanding of social movements and social justice</w:t>
      </w:r>
    </w:p>
    <w:p xmlns:wp14="http://schemas.microsoft.com/office/word/2010/wordml" w:rsidP="6589B364" wp14:paraId="4E43C709" wp14:textId="54020AE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CO6: Understand interrelatedness of gender, race, ethnicity, class, disability, sexuality, age, religion, and other social categories</w:t>
      </w:r>
    </w:p>
    <w:p xmlns:wp14="http://schemas.microsoft.com/office/word/2010/wordml" w:rsidP="6589B364" wp14:paraId="4F7CC437" wp14:textId="47FC1CCC">
      <w:pPr>
        <w:bidi w:val="0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89B364" wp14:paraId="7B11545D" wp14:textId="0B76D94C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Catalogue Description:</w:t>
      </w:r>
    </w:p>
    <w:p xmlns:wp14="http://schemas.microsoft.com/office/word/2010/wordml" w:rsidP="6589B364" wp14:paraId="0E6104AB" wp14:textId="680058AC">
      <w:pPr>
        <w:bidi w:val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 xml:space="preserve">This learning program will encourage the students to be familiarized with the specific cultural contexts of women in India. </w:t>
      </w:r>
    </w:p>
    <w:p xmlns:wp14="http://schemas.microsoft.com/office/word/2010/wordml" w:rsidP="6589B364" wp14:paraId="5B439F59" wp14:textId="65ABF6E1">
      <w:pPr>
        <w:bidi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89B364" wp14:paraId="3E924F14" wp14:textId="10278586">
      <w:pPr>
        <w:pBdr>
          <w:bottom w:val="single" w:color="000000" w:sz="4" w:space="1"/>
        </w:pBd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Course Content</w:t>
      </w:r>
    </w:p>
    <w:p xmlns:wp14="http://schemas.microsoft.com/office/word/2010/wordml" w:rsidP="6589B364" wp14:paraId="3F691CFD" wp14:textId="734CC0DC">
      <w:pPr>
        <w:widowControl w:val="0"/>
        <w:bidi w:val="0"/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89B364" wp14:paraId="0197055C" wp14:textId="7B1123D8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/>
        <w:ind w:left="720" w:hanging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UNIT I                                                                                                  15 lecture hours</w:t>
      </w:r>
    </w:p>
    <w:p xmlns:wp14="http://schemas.microsoft.com/office/word/2010/wordml" w:rsidP="6589B364" wp14:paraId="44E6BF1C" wp14:textId="4FABC11C">
      <w:pPr>
        <w:widowControl w:val="0"/>
        <w:bidi w:val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Stages of marginalization of women: Status of Women in India – A graphic Study from Vedic Period; Social Construction of Gender (Masculinity and Femininity) Patriarchy</w:t>
      </w:r>
    </w:p>
    <w:p xmlns:wp14="http://schemas.microsoft.com/office/word/2010/wordml" w:rsidP="6589B364" wp14:paraId="1B2BBDBB" wp14:textId="1A1E5FB6">
      <w:pPr>
        <w:widowControl w:val="0"/>
        <w:bidi w:val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89B364" wp14:paraId="641168FF" wp14:textId="61A2618C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UNIT II                                                                                                 15 lecture hours</w:t>
      </w:r>
    </w:p>
    <w:p xmlns:wp14="http://schemas.microsoft.com/office/word/2010/wordml" w:rsidP="6589B364" wp14:paraId="796DC506" wp14:textId="339AC9F9">
      <w:pPr>
        <w:widowControl w:val="0"/>
        <w:bidi w:val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History of Women's Movements in India (Pre-independence, post-independence); Women, Nationalism, Partition Women and Political Participation</w:t>
      </w:r>
    </w:p>
    <w:p xmlns:wp14="http://schemas.microsoft.com/office/word/2010/wordml" w:rsidP="6589B364" wp14:paraId="36607001" wp14:textId="75295C3B">
      <w:pPr>
        <w:bidi w:val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89B364" wp14:paraId="3E29550F" wp14:textId="6C42D77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UNIT III                                                                                                15 lecture hours</w:t>
      </w:r>
    </w:p>
    <w:p xmlns:wp14="http://schemas.microsoft.com/office/word/2010/wordml" w:rsidP="6589B364" wp14:paraId="7DA770F2" wp14:textId="346275CB">
      <w:pPr>
        <w:bidi w:val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Women and Law; Women and the Indian Constitution; Personal Laws (Customary practices on inheritance and Marriage) (Supplemented by workshop on legal awareness)</w:t>
      </w:r>
    </w:p>
    <w:p xmlns:wp14="http://schemas.microsoft.com/office/word/2010/wordml" w:rsidP="6589B364" wp14:paraId="44BCAE60" wp14:textId="6327487D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89B364" wp14:paraId="0BB75DA4" wp14:textId="5453CC1C">
      <w:pP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UNIT IV                                                                                                15 lecture hours</w:t>
      </w:r>
    </w:p>
    <w:p xmlns:wp14="http://schemas.microsoft.com/office/word/2010/wordml" w:rsidP="6589B364" wp14:paraId="0C713FB0" wp14:textId="768B618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/>
        <w:ind w:left="720" w:hanging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Women and Environment; State interventions, Domestic violence, Female foeticide, sexual harassment; Women trafficking; Female Voices in real life &amp; in Literature</w:t>
      </w:r>
    </w:p>
    <w:p xmlns:wp14="http://schemas.microsoft.com/office/word/2010/wordml" w:rsidP="6589B364" wp14:paraId="4A50CF09" wp14:textId="7507CE8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/>
        <w:ind w:left="720" w:hanging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89B364" wp14:paraId="77332056" wp14:textId="49DBC271">
      <w:pPr>
        <w:bidi w:val="0"/>
        <w:spacing w:after="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REFERENCE BOOKS/MATERIALS:</w:t>
      </w:r>
    </w:p>
    <w:p xmlns:wp14="http://schemas.microsoft.com/office/word/2010/wordml" w:rsidP="6589B364" wp14:paraId="58C89648" wp14:textId="573AC54C">
      <w:pPr>
        <w:pStyle w:val="ListParagraph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 xml:space="preserve">Rao MK, Empowerment of Women in India, 2005, Discovery Publishing House </w:t>
      </w:r>
    </w:p>
    <w:p xmlns:wp14="http://schemas.microsoft.com/office/word/2010/wordml" w:rsidP="6589B364" wp14:paraId="78F2E672" wp14:textId="250997EA">
      <w:pPr>
        <w:pStyle w:val="ListParagraph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Debashree Mukherjee, Women Education and Empowerment: A Global Perspective, 2008</w:t>
      </w:r>
    </w:p>
    <w:p xmlns:wp14="http://schemas.microsoft.com/office/word/2010/wordml" w:rsidP="6589B364" wp14:paraId="695CC387" wp14:textId="074EF7A1">
      <w:pPr>
        <w:pStyle w:val="ListParagraph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589B364" wp14:paraId="53D76C6A" wp14:textId="5C5282CE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Modes of Evaluation: Quiz/Assignment/ presentation/ extempore/ Written Examination</w:t>
      </w:r>
    </w:p>
    <w:p xmlns:wp14="http://schemas.microsoft.com/office/word/2010/wordml" w:rsidP="6589B364" wp14:paraId="12EBE13B" wp14:textId="13751A03">
      <w:pPr>
        <w:bidi w:val="0"/>
        <w:ind w:left="2160"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Examination Scheme:</w:t>
      </w:r>
    </w:p>
    <w:tbl>
      <w:tblPr>
        <w:tblStyle w:val="TableGrid"/>
        <w:bidiVisual w:val="0"/>
        <w:tblW w:w="0" w:type="auto"/>
        <w:tblInd w:w="135" w:type="dxa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1575"/>
        <w:gridCol w:w="990"/>
        <w:gridCol w:w="1125"/>
        <w:gridCol w:w="1410"/>
        <w:gridCol w:w="2265"/>
        <w:gridCol w:w="1425"/>
      </w:tblGrid>
      <w:tr w:rsidR="6589B364" w:rsidTr="6589B364" w14:paraId="4779BB9B">
        <w:trPr>
          <w:trHeight w:val="210"/>
        </w:trPr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11F0B597" w14:textId="207D09D8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Components</w:t>
            </w:r>
          </w:p>
        </w:tc>
        <w:tc>
          <w:tcPr>
            <w:tcW w:w="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335F7BAA" w14:textId="72916C17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Quiz I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0A6A1FD0" w14:textId="527B2518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Quiz II</w:t>
            </w: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69CEED76" w14:textId="114EEF05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Mid Term</w:t>
            </w:r>
          </w:p>
          <w:p w:rsidR="6589B364" w:rsidP="6589B364" w:rsidRDefault="6589B364" w14:paraId="120B3949" w14:textId="79D85CD7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Exam</w:t>
            </w: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321D2E6A" w14:textId="5844286A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Attendance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78F00D9E" w14:textId="64FCD783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End Term</w:t>
            </w:r>
          </w:p>
          <w:p w:rsidR="6589B364" w:rsidP="6589B364" w:rsidRDefault="6589B364" w14:paraId="75A36974" w14:textId="6EA260A6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Exam</w:t>
            </w:r>
          </w:p>
        </w:tc>
      </w:tr>
      <w:tr w:rsidR="6589B364" w:rsidTr="6589B364" w14:paraId="40D9ED2A">
        <w:trPr>
          <w:trHeight w:val="210"/>
        </w:trPr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3071CE12" w14:textId="33BFEA84">
            <w:pPr>
              <w:bidi w:val="0"/>
              <w:spacing w:after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en-IN"/>
              </w:rPr>
              <w:t>Weightage (%)</w:t>
            </w:r>
          </w:p>
        </w:tc>
        <w:tc>
          <w:tcPr>
            <w:tcW w:w="9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57AE5AAE" w14:textId="7A06AB24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10</w:t>
            </w: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504D785B" w14:textId="50ACADCD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10</w:t>
            </w:r>
          </w:p>
        </w:tc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0F34AC25" w14:textId="27C34CFB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20</w:t>
            </w:r>
          </w:p>
        </w:tc>
        <w:tc>
          <w:tcPr>
            <w:tcW w:w="22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05A908B1" w14:textId="5357CA41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10</w:t>
            </w:r>
          </w:p>
        </w:tc>
        <w:tc>
          <w:tcPr>
            <w:tcW w:w="14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589B364" w:rsidP="6589B364" w:rsidRDefault="6589B364" w14:paraId="225A72E4" w14:textId="23E4E7B6">
            <w:pPr>
              <w:bidi w:val="0"/>
              <w:spacing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50</w:t>
            </w:r>
          </w:p>
        </w:tc>
      </w:tr>
    </w:tbl>
    <w:p xmlns:wp14="http://schemas.microsoft.com/office/word/2010/wordml" w:rsidP="6589B364" wp14:paraId="2806F979" wp14:textId="6BAE89A1">
      <w:pPr>
        <w:bidi w:val="0"/>
        <w:spacing w:before="120" w:after="1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589B364" w:rsidR="56F7E5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IN"/>
        </w:rPr>
        <w:t>Relationship between the Course Outcomes (COs),Program Outcomes (POs) and Programme Specific Outcomes (PSOs)</w:t>
      </w:r>
    </w:p>
    <w:tbl>
      <w:tblPr>
        <w:tblStyle w:val="TableNormal"/>
        <w:bidiVisual w:val="0"/>
        <w:tblW w:w="0" w:type="auto"/>
        <w:tblInd w:w="9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410"/>
        <w:gridCol w:w="5490"/>
        <w:gridCol w:w="2490"/>
      </w:tblGrid>
      <w:tr w:rsidR="6589B364" w:rsidTr="6589B364" w14:paraId="2C377933">
        <w:trPr>
          <w:trHeight w:val="630"/>
        </w:trPr>
        <w:tc>
          <w:tcPr>
            <w:tcW w:w="9390" w:type="dxa"/>
            <w:gridSpan w:val="3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5A38F365" w14:textId="320C88DE">
            <w:pPr>
              <w:bidi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>Mapping between COs , PSOs and POs</w:t>
            </w:r>
          </w:p>
        </w:tc>
      </w:tr>
      <w:tr w:rsidR="6589B364" w:rsidTr="6589B364" w14:paraId="138888A8">
        <w:trPr>
          <w:trHeight w:val="630"/>
        </w:trPr>
        <w:tc>
          <w:tcPr>
            <w:tcW w:w="141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04ABB48F" w14:textId="475EFC42">
            <w:pPr>
              <w:bidi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> </w:t>
            </w:r>
          </w:p>
        </w:tc>
        <w:tc>
          <w:tcPr>
            <w:tcW w:w="5490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7B00CFDE" w14:textId="2EA5840E">
            <w:pPr>
              <w:bidi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>Course Outcomes (COs)</w:t>
            </w:r>
          </w:p>
        </w:tc>
        <w:tc>
          <w:tcPr>
            <w:tcW w:w="2490" w:type="dxa"/>
            <w:tcBorders>
              <w:top w:val="nil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0F32E64A" w14:textId="38E6E6A4">
            <w:pPr>
              <w:bidi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>Mapped Program Outcomes</w:t>
            </w:r>
          </w:p>
        </w:tc>
      </w:tr>
      <w:tr w:rsidR="6589B364" w:rsidTr="6589B364" w14:paraId="6F254DA1">
        <w:trPr>
          <w:trHeight w:val="630"/>
        </w:trPr>
        <w:tc>
          <w:tcPr>
            <w:tcW w:w="141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58D1ECA3" w14:textId="10D1DAA7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CO1</w:t>
            </w:r>
          </w:p>
        </w:tc>
        <w:tc>
          <w:tcPr>
            <w:tcW w:w="549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3CC55C94" w14:textId="570F101D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Recognize the importance of Woman Empowerment in contemporary Society. </w:t>
            </w:r>
          </w:p>
        </w:tc>
        <w:tc>
          <w:tcPr>
            <w:tcW w:w="249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535D9DA1" w14:textId="2F7B5ECB">
            <w:pPr>
              <w:bidi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PO8,</w:t>
            </w: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 PSO6</w:t>
            </w:r>
          </w:p>
        </w:tc>
      </w:tr>
      <w:tr w:rsidR="6589B364" w:rsidTr="6589B364" w14:paraId="0EBE9BE5">
        <w:trPr>
          <w:trHeight w:val="189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52103B47" w14:textId="00641E4C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CO2</w:t>
            </w:r>
          </w:p>
        </w:tc>
        <w:tc>
          <w:tcPr>
            <w:tcW w:w="549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458A75C3" w14:textId="5D3CBB68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Analyze women’s position from Vedic times to the present; the social construction of gender; women in family- marriage, working women; their issues such as domestic violence, female feticide; women and the environment- eco-feminist movements, changing working conditions, and women’s labor. </w:t>
            </w:r>
          </w:p>
        </w:tc>
        <w:tc>
          <w:tcPr>
            <w:tcW w:w="249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46ED55CE" w14:textId="3E5E9161">
            <w:pPr>
              <w:bidi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PO7,</w:t>
            </w: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 PSO3</w:t>
            </w:r>
          </w:p>
        </w:tc>
      </w:tr>
      <w:tr w:rsidR="6589B364" w:rsidTr="6589B364" w14:paraId="53143465">
        <w:trPr>
          <w:trHeight w:val="945"/>
        </w:trPr>
        <w:tc>
          <w:tcPr>
            <w:tcW w:w="1410" w:type="dxa"/>
            <w:tcBorders>
              <w:top w:val="single" w:sz="6"/>
              <w:left w:val="single" w:color="000000" w:themeColor="text1" w:sz="6"/>
              <w:bottom w:val="nil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7961B2D3" w14:textId="3A5F4AB5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CO3</w:t>
            </w:r>
          </w:p>
        </w:tc>
        <w:tc>
          <w:tcPr>
            <w:tcW w:w="5490" w:type="dxa"/>
            <w:tcBorders>
              <w:top w:val="single" w:sz="6"/>
              <w:left w:val="single" w:color="000000" w:themeColor="text1" w:sz="6"/>
              <w:bottom w:val="nil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313AD8B6" w14:textId="2076C936">
            <w:pPr>
              <w:bidi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Appreciate social and cultural phenomenon through the lens of gender and gain knowledge to appreciate a range of disciplinary perspectives. </w:t>
            </w:r>
          </w:p>
        </w:tc>
        <w:tc>
          <w:tcPr>
            <w:tcW w:w="2490" w:type="dxa"/>
            <w:tcBorders>
              <w:top w:val="single" w:sz="6"/>
              <w:left w:val="single" w:color="000000" w:themeColor="text1" w:sz="6"/>
              <w:bottom w:val="nil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1B3EBDCD" w14:textId="4549DAF2">
            <w:pPr>
              <w:bidi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P02, PSO3</w:t>
            </w:r>
          </w:p>
        </w:tc>
      </w:tr>
      <w:tr w:rsidR="6589B364" w:rsidTr="6589B364" w14:paraId="0B16A5AE">
        <w:trPr>
          <w:trHeight w:val="63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459F6214" w14:textId="60F2A1DF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CO4</w:t>
            </w:r>
          </w:p>
        </w:tc>
        <w:tc>
          <w:tcPr>
            <w:tcW w:w="549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6ACF38D0" w14:textId="638E25F8">
            <w:pPr>
              <w:bidi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>Identify the historical evolution of a woman’s position in Indian Society.</w:t>
            </w:r>
          </w:p>
        </w:tc>
        <w:tc>
          <w:tcPr>
            <w:tcW w:w="249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65AFD9D7" w14:textId="27C958F9">
            <w:pPr>
              <w:bidi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P02,</w:t>
            </w: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 PSO3</w:t>
            </w:r>
          </w:p>
        </w:tc>
      </w:tr>
      <w:tr w:rsidR="6589B364" w:rsidTr="6589B364" w14:paraId="19754D83">
        <w:trPr>
          <w:trHeight w:val="615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2A188475" w14:textId="75407981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CO5</w:t>
            </w:r>
          </w:p>
        </w:tc>
        <w:tc>
          <w:tcPr>
            <w:tcW w:w="549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7CF68491" w14:textId="3AA60529">
            <w:pPr>
              <w:bidi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Gain historical understanding of social movements and social justice</w:t>
            </w:r>
          </w:p>
        </w:tc>
        <w:tc>
          <w:tcPr>
            <w:tcW w:w="249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156CBC3A" w14:textId="1F16AC91">
            <w:pPr>
              <w:bidi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PO5,</w:t>
            </w: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 PSO2</w:t>
            </w:r>
          </w:p>
        </w:tc>
      </w:tr>
      <w:tr w:rsidR="6589B364" w:rsidTr="6589B364" w14:paraId="0A12D564">
        <w:trPr>
          <w:trHeight w:val="900"/>
        </w:trPr>
        <w:tc>
          <w:tcPr>
            <w:tcW w:w="141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6A9771C7" w14:textId="5B3DBBAD">
            <w:pPr>
              <w:bidi w:val="0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CO6</w:t>
            </w:r>
          </w:p>
        </w:tc>
        <w:tc>
          <w:tcPr>
            <w:tcW w:w="549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3A8B4CF8" w14:textId="5D0A24EB">
            <w:pPr>
              <w:bidi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Understand interrelatedness of gender, race, ethnicity, class, disability, sexuality, age, religion, and other social categories</w:t>
            </w:r>
          </w:p>
        </w:tc>
        <w:tc>
          <w:tcPr>
            <w:tcW w:w="249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589B364" w:rsidP="6589B364" w:rsidRDefault="6589B364" w14:paraId="7F23732B" w14:textId="54E355F0">
            <w:pPr>
              <w:bidi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IN"/>
              </w:rPr>
              <w:t>PO7,</w:t>
            </w:r>
            <w:r w:rsidRPr="6589B364" w:rsidR="6589B3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IN"/>
              </w:rPr>
              <w:t xml:space="preserve"> PSO6</w:t>
            </w:r>
          </w:p>
        </w:tc>
      </w:tr>
    </w:tbl>
    <w:p xmlns:wp14="http://schemas.microsoft.com/office/word/2010/wordml" wp14:paraId="5E5787A5" wp14:textId="1C078F1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be2625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4d214d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B5EA09"/>
    <w:rsid w:val="56F7E599"/>
    <w:rsid w:val="6589B364"/>
    <w:rsid w:val="79B5E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EA09"/>
  <w15:chartTrackingRefBased/>
  <w15:docId w15:val="{69D53878-E8D4-4045-AB65-0ABA8C660B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589B36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b45c17915464ad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Ms. Ambika Bhatnagar</dc:creator>
  <keywords/>
  <dc:description/>
  <lastModifiedBy>Ms. Ambika Bhatnagar</lastModifiedBy>
  <revision>2</revision>
  <dcterms:created xsi:type="dcterms:W3CDTF">2026-01-16T07:27:40.9616709Z</dcterms:created>
  <dcterms:modified xsi:type="dcterms:W3CDTF">2026-01-16T07:31:44.0837183Z</dcterms:modified>
</coreProperties>
</file>